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32B5" w14:textId="50479B63" w:rsidR="00D67B1D" w:rsidRPr="000A2E10" w:rsidRDefault="00D67B1D" w:rsidP="008A1699">
      <w:pPr>
        <w:spacing w:after="0" w:line="240" w:lineRule="auto"/>
        <w:jc w:val="center"/>
        <w:rPr>
          <w:rFonts w:ascii="Times New Roman" w:hAnsi="Times New Roman" w:cs="Times New Roman"/>
          <w:b/>
          <w:sz w:val="24"/>
          <w:szCs w:val="24"/>
          <w:lang w:val="kk-KZ"/>
        </w:rPr>
      </w:pPr>
      <w:r w:rsidRPr="000A2E10">
        <w:rPr>
          <w:rFonts w:ascii="Times New Roman" w:hAnsi="Times New Roman" w:cs="Times New Roman"/>
          <w:b/>
          <w:sz w:val="24"/>
          <w:szCs w:val="24"/>
          <w:lang w:val="kk-KZ"/>
        </w:rPr>
        <w:t>«Қазақстан Республикасы Қаржы министрінің кейбір бұйрықтарына өзгерістер мен толықтырулар енгізу туралы»</w:t>
      </w:r>
    </w:p>
    <w:p w14:paraId="39991163" w14:textId="5635A27B" w:rsidR="00D67B1D" w:rsidRPr="000A2E10" w:rsidRDefault="00D67B1D" w:rsidP="008A1699">
      <w:pPr>
        <w:spacing w:after="0" w:line="240" w:lineRule="auto"/>
        <w:jc w:val="center"/>
        <w:rPr>
          <w:rFonts w:ascii="Times New Roman" w:hAnsi="Times New Roman" w:cs="Times New Roman"/>
          <w:b/>
          <w:sz w:val="24"/>
          <w:szCs w:val="24"/>
          <w:lang w:val="kk-KZ"/>
        </w:rPr>
      </w:pPr>
      <w:r w:rsidRPr="000A2E10">
        <w:rPr>
          <w:rFonts w:ascii="Times New Roman" w:hAnsi="Times New Roman" w:cs="Times New Roman"/>
          <w:b/>
          <w:sz w:val="24"/>
          <w:szCs w:val="24"/>
          <w:lang w:val="kk-KZ"/>
        </w:rPr>
        <w:t>Қазақстан Республикасы Қаржы министрінің</w:t>
      </w:r>
      <w:r w:rsidR="00432DBF" w:rsidRPr="00432DBF">
        <w:rPr>
          <w:rFonts w:ascii="Times New Roman" w:hAnsi="Times New Roman" w:cs="Times New Roman"/>
          <w:b/>
          <w:sz w:val="24"/>
          <w:szCs w:val="24"/>
          <w:lang w:val="kk-KZ"/>
        </w:rPr>
        <w:t xml:space="preserve"> </w:t>
      </w:r>
      <w:r w:rsidRPr="000A2E10">
        <w:rPr>
          <w:rFonts w:ascii="Times New Roman" w:hAnsi="Times New Roman" w:cs="Times New Roman"/>
          <w:b/>
          <w:sz w:val="24"/>
          <w:szCs w:val="24"/>
          <w:lang w:val="kk-KZ"/>
        </w:rPr>
        <w:t xml:space="preserve">2025 жылғы </w:t>
      </w:r>
      <w:r w:rsidRPr="000A2E10">
        <w:rPr>
          <w:rFonts w:ascii="Times New Roman" w:hAnsi="Times New Roman" w:cs="Times New Roman"/>
          <w:b/>
          <w:color w:val="000000" w:themeColor="text1"/>
          <w:spacing w:val="2"/>
          <w:sz w:val="24"/>
          <w:szCs w:val="24"/>
          <w:lang w:val="kk-KZ"/>
        </w:rPr>
        <w:t xml:space="preserve">«__» _________№ ___ </w:t>
      </w:r>
      <w:r w:rsidRPr="000A2E10">
        <w:rPr>
          <w:rFonts w:ascii="Times New Roman" w:hAnsi="Times New Roman" w:cs="Times New Roman"/>
          <w:b/>
          <w:sz w:val="24"/>
          <w:szCs w:val="24"/>
          <w:lang w:val="kk-KZ"/>
        </w:rPr>
        <w:t>бұйрығына</w:t>
      </w:r>
    </w:p>
    <w:p w14:paraId="403CCF51" w14:textId="77777777" w:rsidR="00D67B1D" w:rsidRPr="000A2E10" w:rsidRDefault="00D67B1D" w:rsidP="008A1699">
      <w:pPr>
        <w:spacing w:after="0" w:line="240" w:lineRule="auto"/>
        <w:jc w:val="center"/>
        <w:rPr>
          <w:rFonts w:ascii="Times New Roman" w:hAnsi="Times New Roman" w:cs="Times New Roman"/>
          <w:b/>
          <w:sz w:val="24"/>
          <w:szCs w:val="24"/>
          <w:lang w:val="kk-KZ"/>
        </w:rPr>
      </w:pPr>
      <w:r w:rsidRPr="000A2E10">
        <w:rPr>
          <w:rFonts w:ascii="Times New Roman" w:hAnsi="Times New Roman" w:cs="Times New Roman"/>
          <w:b/>
          <w:sz w:val="24"/>
          <w:szCs w:val="24"/>
          <w:lang w:val="kk-KZ"/>
        </w:rPr>
        <w:t>САЛЫСТЫРМАЛЫ КЕСТЕ</w:t>
      </w:r>
    </w:p>
    <w:p w14:paraId="37BCDFDE" w14:textId="6464E454" w:rsidR="0015398F" w:rsidRPr="000A2E10" w:rsidRDefault="0015398F" w:rsidP="00467AC4">
      <w:pPr>
        <w:spacing w:after="0" w:line="240" w:lineRule="auto"/>
        <w:jc w:val="center"/>
        <w:rPr>
          <w:rFonts w:ascii="Times New Roman" w:hAnsi="Times New Roman" w:cs="Times New Roman"/>
          <w:b/>
          <w:sz w:val="24"/>
          <w:szCs w:val="24"/>
        </w:rPr>
      </w:pPr>
    </w:p>
    <w:tbl>
      <w:tblPr>
        <w:tblStyle w:val="a3"/>
        <w:tblpPr w:leftFromText="180" w:rightFromText="180" w:vertAnchor="text" w:horzAnchor="page" w:tblpX="491" w:tblpY="263"/>
        <w:tblOverlap w:val="never"/>
        <w:tblW w:w="16019" w:type="dxa"/>
        <w:tblLayout w:type="fixed"/>
        <w:tblLook w:val="04A0" w:firstRow="1" w:lastRow="0" w:firstColumn="1" w:lastColumn="0" w:noHBand="0" w:noVBand="1"/>
      </w:tblPr>
      <w:tblGrid>
        <w:gridCol w:w="562"/>
        <w:gridCol w:w="1843"/>
        <w:gridCol w:w="4678"/>
        <w:gridCol w:w="5103"/>
        <w:gridCol w:w="3826"/>
        <w:gridCol w:w="7"/>
      </w:tblGrid>
      <w:tr w:rsidR="00D67B1D" w:rsidRPr="000A2E10" w14:paraId="54BF3CE5" w14:textId="77777777" w:rsidTr="00884E63">
        <w:trPr>
          <w:gridAfter w:val="1"/>
          <w:wAfter w:w="7" w:type="dxa"/>
        </w:trPr>
        <w:tc>
          <w:tcPr>
            <w:tcW w:w="562" w:type="dxa"/>
            <w:shd w:val="clear" w:color="auto" w:fill="auto"/>
          </w:tcPr>
          <w:p w14:paraId="2B27CD6C" w14:textId="19F54E6E" w:rsidR="00D67B1D" w:rsidRPr="000A2E10" w:rsidRDefault="00D67B1D" w:rsidP="00884E63">
            <w:pPr>
              <w:jc w:val="both"/>
              <w:rPr>
                <w:rFonts w:ascii="Times New Roman" w:hAnsi="Times New Roman" w:cs="Times New Roman"/>
                <w:b/>
                <w:sz w:val="24"/>
                <w:szCs w:val="24"/>
              </w:rPr>
            </w:pPr>
            <w:r w:rsidRPr="000A2E10">
              <w:rPr>
                <w:rFonts w:ascii="Times New Roman" w:hAnsi="Times New Roman" w:cs="Times New Roman"/>
                <w:b/>
                <w:sz w:val="24"/>
                <w:szCs w:val="24"/>
              </w:rPr>
              <w:t>№ п/п</w:t>
            </w:r>
          </w:p>
        </w:tc>
        <w:tc>
          <w:tcPr>
            <w:tcW w:w="1843" w:type="dxa"/>
            <w:shd w:val="clear" w:color="auto" w:fill="auto"/>
          </w:tcPr>
          <w:p w14:paraId="310074D0" w14:textId="36C78D71" w:rsidR="00D67B1D" w:rsidRPr="000A2E10" w:rsidRDefault="00D67B1D" w:rsidP="00467AC4">
            <w:pPr>
              <w:jc w:val="center"/>
              <w:rPr>
                <w:rFonts w:ascii="Times New Roman" w:hAnsi="Times New Roman" w:cs="Times New Roman"/>
                <w:b/>
                <w:sz w:val="24"/>
                <w:szCs w:val="24"/>
              </w:rPr>
            </w:pPr>
            <w:r w:rsidRPr="000A2E10">
              <w:rPr>
                <w:rFonts w:ascii="Times New Roman" w:hAnsi="Times New Roman" w:cs="Times New Roman"/>
                <w:b/>
                <w:color w:val="000000" w:themeColor="text1"/>
                <w:sz w:val="24"/>
                <w:szCs w:val="24"/>
                <w:lang w:val="kk-KZ"/>
              </w:rPr>
              <w:t>Құқықтық актінің құрылымдық элементі</w:t>
            </w:r>
          </w:p>
        </w:tc>
        <w:tc>
          <w:tcPr>
            <w:tcW w:w="4678" w:type="dxa"/>
            <w:shd w:val="clear" w:color="auto" w:fill="auto"/>
          </w:tcPr>
          <w:p w14:paraId="798E1B76" w14:textId="65D40366" w:rsidR="00D67B1D" w:rsidRPr="000A2E10" w:rsidRDefault="00D67B1D" w:rsidP="00467AC4">
            <w:pPr>
              <w:jc w:val="center"/>
              <w:rPr>
                <w:rFonts w:ascii="Times New Roman" w:hAnsi="Times New Roman" w:cs="Times New Roman"/>
                <w:b/>
                <w:sz w:val="24"/>
                <w:szCs w:val="24"/>
              </w:rPr>
            </w:pPr>
            <w:r w:rsidRPr="000A2E10">
              <w:rPr>
                <w:rFonts w:ascii="Times New Roman" w:hAnsi="Times New Roman" w:cs="Times New Roman"/>
                <w:b/>
                <w:sz w:val="24"/>
                <w:szCs w:val="24"/>
                <w:lang w:val="kk-KZ"/>
              </w:rPr>
              <w:t>Қолданыстағы редакция</w:t>
            </w:r>
          </w:p>
        </w:tc>
        <w:tc>
          <w:tcPr>
            <w:tcW w:w="5103" w:type="dxa"/>
            <w:shd w:val="clear" w:color="auto" w:fill="auto"/>
          </w:tcPr>
          <w:p w14:paraId="5BC07E25" w14:textId="5CAFE35B" w:rsidR="00D67B1D" w:rsidRPr="000A2E10" w:rsidRDefault="00D67B1D" w:rsidP="00467AC4">
            <w:pPr>
              <w:jc w:val="center"/>
              <w:rPr>
                <w:rFonts w:ascii="Times New Roman" w:hAnsi="Times New Roman" w:cs="Times New Roman"/>
                <w:b/>
                <w:sz w:val="24"/>
                <w:szCs w:val="24"/>
              </w:rPr>
            </w:pPr>
            <w:r w:rsidRPr="000A2E10">
              <w:rPr>
                <w:rFonts w:ascii="Times New Roman" w:hAnsi="Times New Roman" w:cs="Times New Roman"/>
                <w:b/>
                <w:sz w:val="24"/>
                <w:szCs w:val="24"/>
                <w:lang w:val="kk-KZ"/>
              </w:rPr>
              <w:t>Ұсынылған редакция</w:t>
            </w:r>
          </w:p>
        </w:tc>
        <w:tc>
          <w:tcPr>
            <w:tcW w:w="3826" w:type="dxa"/>
          </w:tcPr>
          <w:p w14:paraId="59EA4079" w14:textId="620E7765" w:rsidR="00D67B1D" w:rsidRPr="000A2E10" w:rsidRDefault="00D67B1D" w:rsidP="00467AC4">
            <w:pPr>
              <w:jc w:val="center"/>
              <w:rPr>
                <w:rFonts w:ascii="Times New Roman" w:hAnsi="Times New Roman" w:cs="Times New Roman"/>
                <w:b/>
                <w:sz w:val="24"/>
                <w:szCs w:val="24"/>
              </w:rPr>
            </w:pPr>
            <w:r w:rsidRPr="000A2E10">
              <w:rPr>
                <w:rFonts w:ascii="Times New Roman" w:hAnsi="Times New Roman" w:cs="Times New Roman"/>
                <w:b/>
                <w:sz w:val="24"/>
                <w:szCs w:val="24"/>
                <w:lang w:val="kk-KZ"/>
              </w:rPr>
              <w:t>Негіздеме</w:t>
            </w:r>
          </w:p>
        </w:tc>
      </w:tr>
      <w:tr w:rsidR="007E5831" w:rsidRPr="000A2E10" w14:paraId="66F1D627" w14:textId="77777777" w:rsidTr="00884E63">
        <w:trPr>
          <w:gridAfter w:val="1"/>
          <w:wAfter w:w="7" w:type="dxa"/>
        </w:trPr>
        <w:tc>
          <w:tcPr>
            <w:tcW w:w="562" w:type="dxa"/>
            <w:shd w:val="clear" w:color="auto" w:fill="auto"/>
          </w:tcPr>
          <w:p w14:paraId="47633B80" w14:textId="66B1776C" w:rsidR="007E5831" w:rsidRPr="000A2E10" w:rsidRDefault="007E5831" w:rsidP="00884E63">
            <w:pPr>
              <w:rPr>
                <w:rFonts w:ascii="Times New Roman" w:hAnsi="Times New Roman" w:cs="Times New Roman"/>
                <w:b/>
                <w:sz w:val="24"/>
                <w:szCs w:val="24"/>
              </w:rPr>
            </w:pPr>
            <w:r w:rsidRPr="000A2E10">
              <w:rPr>
                <w:rFonts w:ascii="Times New Roman" w:hAnsi="Times New Roman" w:cs="Times New Roman"/>
                <w:b/>
                <w:sz w:val="24"/>
                <w:szCs w:val="24"/>
              </w:rPr>
              <w:t>1</w:t>
            </w:r>
          </w:p>
        </w:tc>
        <w:tc>
          <w:tcPr>
            <w:tcW w:w="1843" w:type="dxa"/>
            <w:shd w:val="clear" w:color="auto" w:fill="auto"/>
          </w:tcPr>
          <w:p w14:paraId="44EE783D" w14:textId="413F6198" w:rsidR="007E5831" w:rsidRPr="000A2E10" w:rsidRDefault="007E5831" w:rsidP="00467AC4">
            <w:pPr>
              <w:jc w:val="center"/>
              <w:rPr>
                <w:rFonts w:ascii="Times New Roman" w:hAnsi="Times New Roman" w:cs="Times New Roman"/>
                <w:b/>
                <w:sz w:val="24"/>
                <w:szCs w:val="24"/>
              </w:rPr>
            </w:pPr>
            <w:r w:rsidRPr="000A2E10">
              <w:rPr>
                <w:rFonts w:ascii="Times New Roman" w:hAnsi="Times New Roman" w:cs="Times New Roman"/>
                <w:b/>
                <w:sz w:val="24"/>
                <w:szCs w:val="24"/>
              </w:rPr>
              <w:t>2</w:t>
            </w:r>
          </w:p>
        </w:tc>
        <w:tc>
          <w:tcPr>
            <w:tcW w:w="4678" w:type="dxa"/>
            <w:shd w:val="clear" w:color="auto" w:fill="auto"/>
          </w:tcPr>
          <w:p w14:paraId="0B8794BB" w14:textId="378FEB9F" w:rsidR="007E5831" w:rsidRPr="000A2E10" w:rsidRDefault="007E5831" w:rsidP="00467AC4">
            <w:pPr>
              <w:jc w:val="center"/>
              <w:rPr>
                <w:rFonts w:ascii="Times New Roman" w:hAnsi="Times New Roman" w:cs="Times New Roman"/>
                <w:b/>
                <w:sz w:val="24"/>
                <w:szCs w:val="24"/>
              </w:rPr>
            </w:pPr>
            <w:r w:rsidRPr="000A2E10">
              <w:rPr>
                <w:rFonts w:ascii="Times New Roman" w:hAnsi="Times New Roman" w:cs="Times New Roman"/>
                <w:b/>
                <w:sz w:val="24"/>
                <w:szCs w:val="24"/>
              </w:rPr>
              <w:t>3</w:t>
            </w:r>
          </w:p>
        </w:tc>
        <w:tc>
          <w:tcPr>
            <w:tcW w:w="5103" w:type="dxa"/>
            <w:shd w:val="clear" w:color="auto" w:fill="auto"/>
          </w:tcPr>
          <w:p w14:paraId="6B6171DE" w14:textId="274EFFB7" w:rsidR="007E5831" w:rsidRPr="000A2E10" w:rsidRDefault="007E5831" w:rsidP="00467AC4">
            <w:pPr>
              <w:jc w:val="center"/>
              <w:rPr>
                <w:rFonts w:ascii="Times New Roman" w:hAnsi="Times New Roman" w:cs="Times New Roman"/>
                <w:b/>
                <w:sz w:val="24"/>
                <w:szCs w:val="24"/>
              </w:rPr>
            </w:pPr>
            <w:r w:rsidRPr="000A2E10">
              <w:rPr>
                <w:rFonts w:ascii="Times New Roman" w:hAnsi="Times New Roman" w:cs="Times New Roman"/>
                <w:b/>
                <w:sz w:val="24"/>
                <w:szCs w:val="24"/>
              </w:rPr>
              <w:t>4</w:t>
            </w:r>
          </w:p>
        </w:tc>
        <w:tc>
          <w:tcPr>
            <w:tcW w:w="3826" w:type="dxa"/>
          </w:tcPr>
          <w:p w14:paraId="5A02E576" w14:textId="3FFF87B6" w:rsidR="007E5831" w:rsidRPr="000A2E10" w:rsidRDefault="00956F21" w:rsidP="00467AC4">
            <w:pPr>
              <w:jc w:val="center"/>
              <w:rPr>
                <w:rFonts w:ascii="Times New Roman" w:hAnsi="Times New Roman" w:cs="Times New Roman"/>
                <w:b/>
                <w:sz w:val="24"/>
                <w:szCs w:val="24"/>
              </w:rPr>
            </w:pPr>
            <w:r w:rsidRPr="000A2E10">
              <w:rPr>
                <w:rFonts w:ascii="Times New Roman" w:hAnsi="Times New Roman" w:cs="Times New Roman"/>
                <w:b/>
                <w:sz w:val="24"/>
                <w:szCs w:val="24"/>
              </w:rPr>
              <w:t>5</w:t>
            </w:r>
          </w:p>
        </w:tc>
      </w:tr>
      <w:tr w:rsidR="00D67B1D" w:rsidRPr="00325C55" w14:paraId="5257F0CF" w14:textId="77777777" w:rsidTr="00884E63">
        <w:trPr>
          <w:trHeight w:val="70"/>
        </w:trPr>
        <w:tc>
          <w:tcPr>
            <w:tcW w:w="16019" w:type="dxa"/>
            <w:gridSpan w:val="6"/>
            <w:tcBorders>
              <w:right w:val="single" w:sz="4" w:space="0" w:color="auto"/>
            </w:tcBorders>
            <w:shd w:val="clear" w:color="auto" w:fill="auto"/>
          </w:tcPr>
          <w:p w14:paraId="00ACF4E0" w14:textId="77777777" w:rsidR="00D67B1D" w:rsidRPr="000A2E10" w:rsidRDefault="00D67B1D" w:rsidP="00884E63">
            <w:pPr>
              <w:jc w:val="center"/>
              <w:rPr>
                <w:rFonts w:ascii="Times New Roman" w:eastAsia="Times New Roman" w:hAnsi="Times New Roman" w:cs="Times New Roman"/>
                <w:b/>
                <w:color w:val="000000"/>
                <w:sz w:val="24"/>
                <w:szCs w:val="24"/>
                <w:lang w:val="kk-KZ"/>
              </w:rPr>
            </w:pPr>
            <w:r w:rsidRPr="000A2E10">
              <w:rPr>
                <w:rFonts w:ascii="Times New Roman" w:eastAsia="Times New Roman" w:hAnsi="Times New Roman" w:cs="Times New Roman"/>
                <w:b/>
                <w:color w:val="000000"/>
                <w:sz w:val="24"/>
                <w:szCs w:val="24"/>
                <w:lang w:val="kk-KZ"/>
              </w:rPr>
              <w:t>«Мемлекеттік сатып алу саласында тізілімдерді қалыптастырудың және жүргізудің қағидаларын бекіту туралы»</w:t>
            </w:r>
          </w:p>
          <w:p w14:paraId="62683220" w14:textId="063AE928" w:rsidR="00D67B1D" w:rsidRPr="000A2E10" w:rsidRDefault="00D67B1D" w:rsidP="00884E63">
            <w:pPr>
              <w:jc w:val="center"/>
              <w:rPr>
                <w:rFonts w:ascii="Times New Roman" w:eastAsia="Times New Roman" w:hAnsi="Times New Roman" w:cs="Times New Roman"/>
                <w:sz w:val="24"/>
                <w:szCs w:val="24"/>
                <w:lang w:val="kk-KZ" w:eastAsia="ru-RU"/>
              </w:rPr>
            </w:pPr>
            <w:r w:rsidRPr="000A2E10">
              <w:rPr>
                <w:rFonts w:ascii="Times New Roman" w:hAnsi="Times New Roman" w:cs="Times New Roman"/>
                <w:b/>
                <w:sz w:val="24"/>
                <w:szCs w:val="24"/>
                <w:lang w:val="kk-KZ"/>
              </w:rPr>
              <w:t>Қазақстан Республикасы Қаржы министрінің 2024 жылғы 26 қыркүйектегі № 646 бұйрығы</w:t>
            </w:r>
          </w:p>
        </w:tc>
      </w:tr>
      <w:tr w:rsidR="00D67B1D" w:rsidRPr="00325C55" w14:paraId="63F9FC49" w14:textId="77777777" w:rsidTr="00884E63">
        <w:trPr>
          <w:trHeight w:val="70"/>
        </w:trPr>
        <w:tc>
          <w:tcPr>
            <w:tcW w:w="16019" w:type="dxa"/>
            <w:gridSpan w:val="6"/>
            <w:tcBorders>
              <w:right w:val="single" w:sz="4" w:space="0" w:color="auto"/>
            </w:tcBorders>
            <w:shd w:val="clear" w:color="auto" w:fill="auto"/>
          </w:tcPr>
          <w:p w14:paraId="1EC76EFF" w14:textId="6DBE0518" w:rsidR="00D67B1D" w:rsidRPr="000A2E10" w:rsidRDefault="00D67B1D" w:rsidP="00884E63">
            <w:pPr>
              <w:jc w:val="center"/>
              <w:rPr>
                <w:rFonts w:ascii="Times New Roman" w:eastAsia="Times New Roman" w:hAnsi="Times New Roman" w:cs="Times New Roman"/>
                <w:sz w:val="24"/>
                <w:szCs w:val="24"/>
                <w:lang w:val="kk-KZ" w:eastAsia="ru-RU"/>
              </w:rPr>
            </w:pPr>
            <w:r w:rsidRPr="000A2E10">
              <w:rPr>
                <w:rFonts w:ascii="Times New Roman" w:eastAsia="Times New Roman" w:hAnsi="Times New Roman" w:cs="Times New Roman"/>
                <w:b/>
                <w:color w:val="000000"/>
                <w:sz w:val="24"/>
                <w:szCs w:val="24"/>
                <w:lang w:val="kk-KZ"/>
              </w:rPr>
              <w:t>Мемлекеттік сатып алу саласындағы тізілімдерді қалыптастыру және жүргізу қағидалары</w:t>
            </w:r>
          </w:p>
        </w:tc>
      </w:tr>
      <w:tr w:rsidR="007B6320" w:rsidRPr="00325C55" w14:paraId="6406394C" w14:textId="77777777" w:rsidTr="00884E63">
        <w:trPr>
          <w:gridAfter w:val="1"/>
          <w:wAfter w:w="7" w:type="dxa"/>
          <w:trHeight w:val="70"/>
        </w:trPr>
        <w:tc>
          <w:tcPr>
            <w:tcW w:w="562" w:type="dxa"/>
            <w:shd w:val="clear" w:color="auto" w:fill="auto"/>
          </w:tcPr>
          <w:p w14:paraId="31386324" w14:textId="77777777" w:rsidR="007B6320" w:rsidRPr="000A2E10" w:rsidRDefault="007B6320" w:rsidP="00884E63">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5B40297A" w14:textId="4C20EAB1" w:rsidR="007B6320" w:rsidRPr="000A2E10" w:rsidRDefault="002C1BDE" w:rsidP="00467AC4">
            <w:pPr>
              <w:jc w:val="center"/>
              <w:rPr>
                <w:rFonts w:ascii="Times New Roman" w:hAnsi="Times New Roman" w:cs="Times New Roman"/>
                <w:bCs/>
                <w:sz w:val="24"/>
                <w:szCs w:val="24"/>
                <w:lang w:val="kk-KZ"/>
              </w:rPr>
            </w:pPr>
            <w:r w:rsidRPr="000A2E10">
              <w:rPr>
                <w:rFonts w:ascii="Times New Roman" w:hAnsi="Times New Roman" w:cs="Times New Roman"/>
                <w:bCs/>
                <w:sz w:val="24"/>
                <w:szCs w:val="24"/>
                <w:lang w:val="kk-KZ"/>
              </w:rPr>
              <w:t>21-тармақ</w:t>
            </w:r>
          </w:p>
        </w:tc>
        <w:tc>
          <w:tcPr>
            <w:tcW w:w="4678" w:type="dxa"/>
            <w:shd w:val="clear" w:color="auto" w:fill="auto"/>
          </w:tcPr>
          <w:p w14:paraId="75A5FC97" w14:textId="7C5BD5AB" w:rsidR="002C1BDE" w:rsidRPr="000A2E10" w:rsidRDefault="007B6320" w:rsidP="00467AC4">
            <w:pPr>
              <w:ind w:firstLine="463"/>
              <w:jc w:val="both"/>
              <w:rPr>
                <w:rFonts w:ascii="Times New Roman" w:eastAsia="Times New Roman" w:hAnsi="Times New Roman" w:cs="Times New Roman"/>
                <w:color w:val="000000"/>
                <w:sz w:val="24"/>
                <w:szCs w:val="24"/>
                <w:lang w:val="kk-KZ"/>
              </w:rPr>
            </w:pPr>
            <w:r w:rsidRPr="000A2E10">
              <w:rPr>
                <w:rFonts w:ascii="Times New Roman" w:eastAsia="Times New Roman" w:hAnsi="Times New Roman" w:cs="Times New Roman"/>
                <w:color w:val="000000"/>
                <w:sz w:val="24"/>
                <w:szCs w:val="24"/>
                <w:lang w:val="kk-KZ"/>
              </w:rPr>
              <w:t>21.</w:t>
            </w:r>
            <w:r w:rsidR="002C1BDE" w:rsidRPr="000A2E10">
              <w:rPr>
                <w:rFonts w:ascii="Times New Roman" w:eastAsia="Times New Roman" w:hAnsi="Times New Roman" w:cs="Times New Roman"/>
                <w:color w:val="000000"/>
                <w:sz w:val="24"/>
                <w:szCs w:val="24"/>
                <w:lang w:val="kk-KZ"/>
              </w:rPr>
              <w:t xml:space="preserve"> Осы Қағидалардың 19-тармағының 2) тармақшасында көзделген мемлекеттік сатып алуға жосықсыз қатысушылардың тізілімі мемлекеттік сатып алу туралы шарт жасасудан жалтарған жеңімпаздар деп айқындалған әлеуетті өнім берушілер (екінші орын алған және бір көзден жасалатын тәсілмен жасалатын шарттар бойынша </w:t>
            </w:r>
            <w:r w:rsidR="002C1BDE" w:rsidRPr="000A2E10">
              <w:rPr>
                <w:rFonts w:ascii="Times New Roman" w:eastAsia="Times New Roman" w:hAnsi="Times New Roman" w:cs="Times New Roman"/>
                <w:b/>
                <w:bCs/>
                <w:color w:val="000000"/>
                <w:sz w:val="24"/>
                <w:szCs w:val="24"/>
                <w:lang w:val="kk-KZ"/>
              </w:rPr>
              <w:t>шарт жасасудан оған қол қоймау арқылы жалтарған</w:t>
            </w:r>
            <w:r w:rsidR="002C1BDE" w:rsidRPr="000A2E10">
              <w:rPr>
                <w:rFonts w:ascii="Times New Roman" w:eastAsia="Times New Roman" w:hAnsi="Times New Roman" w:cs="Times New Roman"/>
                <w:color w:val="000000"/>
                <w:sz w:val="24"/>
                <w:szCs w:val="24"/>
                <w:lang w:val="kk-KZ"/>
              </w:rPr>
              <w:t xml:space="preserve"> әлеуетті өнім берушілерді қоспағанда) бойынша қалыптастырылады. </w:t>
            </w:r>
          </w:p>
          <w:p w14:paraId="47841F83" w14:textId="4AD65E4D" w:rsidR="002C1BDE" w:rsidRPr="000A2E10" w:rsidRDefault="002C1BDE" w:rsidP="00467AC4">
            <w:pPr>
              <w:ind w:firstLine="463"/>
              <w:jc w:val="both"/>
              <w:rPr>
                <w:rFonts w:ascii="Times New Roman" w:eastAsia="Times New Roman" w:hAnsi="Times New Roman" w:cs="Times New Roman"/>
                <w:color w:val="000000"/>
                <w:sz w:val="24"/>
                <w:szCs w:val="24"/>
                <w:lang w:val="kk-KZ"/>
              </w:rPr>
            </w:pPr>
          </w:p>
        </w:tc>
        <w:tc>
          <w:tcPr>
            <w:tcW w:w="5103" w:type="dxa"/>
            <w:tcBorders>
              <w:right w:val="single" w:sz="4" w:space="0" w:color="auto"/>
            </w:tcBorders>
            <w:shd w:val="clear" w:color="auto" w:fill="auto"/>
          </w:tcPr>
          <w:p w14:paraId="6E559C5C" w14:textId="14719D68" w:rsidR="002C1BDE" w:rsidRPr="000A2E10" w:rsidRDefault="007B6320" w:rsidP="00467AC4">
            <w:pPr>
              <w:ind w:firstLine="463"/>
              <w:jc w:val="both"/>
              <w:rPr>
                <w:rFonts w:ascii="Times New Roman" w:eastAsia="Times New Roman" w:hAnsi="Times New Roman" w:cs="Times New Roman"/>
                <w:color w:val="000000"/>
                <w:sz w:val="24"/>
                <w:szCs w:val="24"/>
                <w:lang w:val="kk-KZ"/>
              </w:rPr>
            </w:pPr>
            <w:bookmarkStart w:id="0" w:name="_Hlk196400516"/>
            <w:r w:rsidRPr="000A2E10">
              <w:rPr>
                <w:rFonts w:ascii="Times New Roman" w:eastAsia="Times New Roman" w:hAnsi="Times New Roman" w:cs="Times New Roman"/>
                <w:color w:val="000000"/>
                <w:sz w:val="24"/>
                <w:szCs w:val="24"/>
                <w:lang w:val="kk-KZ"/>
              </w:rPr>
              <w:t>21.</w:t>
            </w:r>
            <w:r w:rsidR="002C1BDE" w:rsidRPr="000A2E10">
              <w:rPr>
                <w:lang w:val="kk-KZ"/>
              </w:rPr>
              <w:t xml:space="preserve"> </w:t>
            </w:r>
            <w:r w:rsidR="002C1BDE" w:rsidRPr="000A2E10">
              <w:rPr>
                <w:rFonts w:ascii="Times New Roman" w:eastAsia="Times New Roman" w:hAnsi="Times New Roman" w:cs="Times New Roman"/>
                <w:color w:val="000000"/>
                <w:sz w:val="24"/>
                <w:szCs w:val="24"/>
                <w:lang w:val="kk-KZ"/>
              </w:rPr>
              <w:t xml:space="preserve">Осы Қағидалардың 19-тармағының 2) тармақшасында көзделген мемлекеттік сатып алуға жосықсыз қатысушылардың тізілімі мемлекеттік сатып алу туралы шарт жасасудан жалтарған жеңімпаздар деп айқындалған әлеуетті өнім берушілер (екінші орын алған және бір көзден жасалатын тәсілмен жасалатын шарттар бойынша әлеуетті өнім берушілерді қоспағанда) бойынша қалыптастырылады. </w:t>
            </w:r>
          </w:p>
          <w:bookmarkEnd w:id="0"/>
          <w:p w14:paraId="32B9B789" w14:textId="65B049B7" w:rsidR="007B6320" w:rsidRPr="000A2E10" w:rsidRDefault="007B6320" w:rsidP="00467AC4">
            <w:pPr>
              <w:ind w:firstLine="463"/>
              <w:jc w:val="both"/>
              <w:rPr>
                <w:rFonts w:ascii="Times New Roman" w:eastAsia="Times New Roman" w:hAnsi="Times New Roman" w:cs="Times New Roman"/>
                <w:color w:val="000000"/>
                <w:sz w:val="24"/>
                <w:szCs w:val="24"/>
                <w:lang w:val="kk-KZ"/>
              </w:rPr>
            </w:pPr>
          </w:p>
        </w:tc>
        <w:tc>
          <w:tcPr>
            <w:tcW w:w="3826" w:type="dxa"/>
            <w:tcBorders>
              <w:right w:val="single" w:sz="4" w:space="0" w:color="auto"/>
            </w:tcBorders>
          </w:tcPr>
          <w:p w14:paraId="3C791BFE" w14:textId="77777777" w:rsidR="00B540F3" w:rsidRPr="000A2E10" w:rsidRDefault="00B540F3" w:rsidP="00B540F3">
            <w:pPr>
              <w:ind w:firstLine="314"/>
              <w:jc w:val="both"/>
              <w:rPr>
                <w:rFonts w:ascii="Times New Roman" w:eastAsia="Times New Roman" w:hAnsi="Times New Roman" w:cs="Times New Roman"/>
                <w:sz w:val="24"/>
                <w:szCs w:val="24"/>
                <w:lang w:val="kk-KZ" w:eastAsia="ru-RU"/>
              </w:rPr>
            </w:pPr>
            <w:r w:rsidRPr="000A2E10">
              <w:rPr>
                <w:rFonts w:ascii="Times New Roman" w:eastAsia="Times New Roman" w:hAnsi="Times New Roman" w:cs="Times New Roman"/>
                <w:sz w:val="24"/>
                <w:szCs w:val="24"/>
                <w:lang w:val="kk-KZ" w:eastAsia="ru-RU"/>
              </w:rPr>
              <w:t>«Мемлекеттік сатып алу туралы» Заңның 8-бабының 5-тармағына сәйкес келтіру шеңберінде редакциялық түзету.</w:t>
            </w:r>
          </w:p>
          <w:p w14:paraId="0D33A8C8" w14:textId="6851F765" w:rsidR="00B540F3" w:rsidRPr="000A2E10" w:rsidRDefault="00B540F3" w:rsidP="00B540F3">
            <w:pPr>
              <w:ind w:firstLine="314"/>
              <w:jc w:val="both"/>
              <w:rPr>
                <w:rFonts w:ascii="Times New Roman" w:eastAsia="Times New Roman" w:hAnsi="Times New Roman" w:cs="Times New Roman"/>
                <w:sz w:val="24"/>
                <w:szCs w:val="24"/>
                <w:lang w:val="kk-KZ" w:eastAsia="ru-RU"/>
              </w:rPr>
            </w:pPr>
            <w:r w:rsidRPr="000A2E10">
              <w:rPr>
                <w:rFonts w:ascii="Times New Roman" w:eastAsia="Times New Roman" w:hAnsi="Times New Roman" w:cs="Times New Roman"/>
                <w:sz w:val="24"/>
                <w:szCs w:val="24"/>
                <w:lang w:val="kk-KZ" w:eastAsia="ru-RU"/>
              </w:rPr>
              <w:t>Мемлекеттік сатып алу саласында тізілімдерді қалыптастырудың және жүргізудің қағидаларын қағидалардың (Қазақстан Республикасы Қаржы министрінің 2024 жылғы 26 қыркүйектегі № 646 бұйрығымен бекітілген) 19-тармағының 2) тармақшасында көзделген мемлекеттік сатып алуға жосықсыз қатысушылардың тізілімі мемлекеттік сатып алу туралы шарт жасасудан жалтарған жеңімпаздар деп айқындалған әлеуетті өнім берушілер бойынша қалыптастырылады.</w:t>
            </w:r>
          </w:p>
          <w:p w14:paraId="19C2DF89" w14:textId="3CFBFB6F" w:rsidR="002C1BDE" w:rsidRPr="000A2E10" w:rsidRDefault="00A64EBB" w:rsidP="00B540F3">
            <w:pPr>
              <w:ind w:firstLine="314"/>
              <w:jc w:val="both"/>
              <w:rPr>
                <w:rFonts w:ascii="Times New Roman" w:eastAsia="Times New Roman" w:hAnsi="Times New Roman" w:cs="Times New Roman"/>
                <w:sz w:val="24"/>
                <w:szCs w:val="24"/>
                <w:lang w:val="kk-KZ" w:eastAsia="ru-RU"/>
              </w:rPr>
            </w:pPr>
            <w:r w:rsidRPr="00A64EBB">
              <w:rPr>
                <w:rFonts w:ascii="Times New Roman" w:eastAsia="Times New Roman" w:hAnsi="Times New Roman" w:cs="Times New Roman"/>
                <w:sz w:val="24"/>
                <w:szCs w:val="24"/>
                <w:lang w:val="kk-KZ" w:eastAsia="ru-RU"/>
              </w:rPr>
              <w:t xml:space="preserve">Бұл ретте, бір көзден шарт жасасатын әлеуетті өнім берушілер не екінші орын алған әлеуетті өнім берушілер жеңімпаз болып табылмайды және осы негіз </w:t>
            </w:r>
            <w:r w:rsidRPr="00A64EBB">
              <w:rPr>
                <w:rFonts w:ascii="Times New Roman" w:eastAsia="Times New Roman" w:hAnsi="Times New Roman" w:cs="Times New Roman"/>
                <w:sz w:val="24"/>
                <w:szCs w:val="24"/>
                <w:lang w:val="kk-KZ" w:eastAsia="ru-RU"/>
              </w:rPr>
              <w:lastRenderedPageBreak/>
              <w:t>бойынша Мемлекеттік сатып алуға жосықсыз қатысушылардың тізіліміне енгізілмейді.</w:t>
            </w:r>
          </w:p>
        </w:tc>
      </w:tr>
      <w:tr w:rsidR="007B6320" w:rsidRPr="00325C55" w14:paraId="7BBC2467" w14:textId="77777777" w:rsidTr="00884E63">
        <w:trPr>
          <w:gridAfter w:val="1"/>
          <w:wAfter w:w="7" w:type="dxa"/>
          <w:trHeight w:val="70"/>
        </w:trPr>
        <w:tc>
          <w:tcPr>
            <w:tcW w:w="562" w:type="dxa"/>
            <w:shd w:val="clear" w:color="auto" w:fill="auto"/>
          </w:tcPr>
          <w:p w14:paraId="1F6CDD8E" w14:textId="77777777" w:rsidR="007B6320" w:rsidRPr="000A2E10" w:rsidRDefault="007B6320" w:rsidP="00884E63">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2E7C567F" w14:textId="68362B2E" w:rsidR="007B6320" w:rsidRPr="000A2E10" w:rsidRDefault="002C1BDE" w:rsidP="00467AC4">
            <w:pPr>
              <w:jc w:val="center"/>
              <w:rPr>
                <w:rFonts w:ascii="Times New Roman" w:hAnsi="Times New Roman" w:cs="Times New Roman"/>
                <w:sz w:val="24"/>
                <w:szCs w:val="24"/>
              </w:rPr>
            </w:pPr>
            <w:r w:rsidRPr="000A2E10">
              <w:rPr>
                <w:rFonts w:ascii="Times New Roman" w:hAnsi="Times New Roman" w:cs="Times New Roman"/>
                <w:bCs/>
                <w:sz w:val="24"/>
                <w:szCs w:val="24"/>
                <w:lang w:val="kk-KZ"/>
              </w:rPr>
              <w:t>27-тармақ</w:t>
            </w:r>
          </w:p>
        </w:tc>
        <w:tc>
          <w:tcPr>
            <w:tcW w:w="4678" w:type="dxa"/>
            <w:shd w:val="clear" w:color="auto" w:fill="auto"/>
          </w:tcPr>
          <w:p w14:paraId="1AD6F43B" w14:textId="77777777" w:rsidR="002C1BDE" w:rsidRPr="000A2E10" w:rsidRDefault="007B6320" w:rsidP="00467AC4">
            <w:pPr>
              <w:ind w:firstLine="463"/>
              <w:jc w:val="both"/>
              <w:rPr>
                <w:rFonts w:ascii="Times New Roman" w:eastAsia="Times New Roman" w:hAnsi="Times New Roman" w:cs="Times New Roman"/>
                <w:color w:val="000000"/>
                <w:sz w:val="24"/>
                <w:szCs w:val="24"/>
              </w:rPr>
            </w:pPr>
            <w:r w:rsidRPr="000A2E10">
              <w:rPr>
                <w:rFonts w:ascii="Times New Roman" w:eastAsia="Times New Roman" w:hAnsi="Times New Roman" w:cs="Times New Roman"/>
                <w:color w:val="000000"/>
                <w:sz w:val="24"/>
                <w:szCs w:val="24"/>
              </w:rPr>
              <w:t xml:space="preserve">27. </w:t>
            </w:r>
            <w:proofErr w:type="spellStart"/>
            <w:r w:rsidR="002C1BDE" w:rsidRPr="000A2E10">
              <w:rPr>
                <w:rFonts w:ascii="Times New Roman" w:eastAsia="Times New Roman" w:hAnsi="Times New Roman" w:cs="Times New Roman"/>
                <w:color w:val="000000"/>
                <w:sz w:val="24"/>
                <w:szCs w:val="24"/>
              </w:rPr>
              <w:t>Әлеуетті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белгіленген</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мерзімдерде</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қағаз</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жеткізгіште</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мемлекеттік</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сатып</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алу</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туралы</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шартқа</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қол</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қоймау</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жолымен</w:t>
            </w:r>
            <w:proofErr w:type="spellEnd"/>
            <w:r w:rsidR="002C1BDE" w:rsidRPr="000A2E10">
              <w:rPr>
                <w:rFonts w:ascii="Times New Roman" w:eastAsia="Times New Roman" w:hAnsi="Times New Roman" w:cs="Times New Roman"/>
                <w:color w:val="000000"/>
                <w:sz w:val="24"/>
                <w:szCs w:val="24"/>
              </w:rPr>
              <w:t xml:space="preserve"> </w:t>
            </w:r>
            <w:r w:rsidR="002C1BDE" w:rsidRPr="000A2E10">
              <w:rPr>
                <w:rFonts w:ascii="Times New Roman" w:eastAsia="Times New Roman" w:hAnsi="Times New Roman" w:cs="Times New Roman"/>
                <w:b/>
                <w:bCs/>
                <w:color w:val="000000"/>
                <w:sz w:val="24"/>
                <w:szCs w:val="24"/>
              </w:rPr>
              <w:t>не</w:t>
            </w:r>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шарттың</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орындалуын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қамтамасыз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етуді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авансты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егер</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шартта</w:t>
            </w:r>
            <w:proofErr w:type="spellEnd"/>
            <w:r w:rsidR="002C1BDE" w:rsidRPr="000A2E10">
              <w:rPr>
                <w:rFonts w:ascii="Times New Roman" w:eastAsia="Times New Roman" w:hAnsi="Times New Roman" w:cs="Times New Roman"/>
                <w:color w:val="000000"/>
                <w:sz w:val="24"/>
                <w:szCs w:val="24"/>
              </w:rPr>
              <w:t xml:space="preserve"> аванс </w:t>
            </w:r>
            <w:proofErr w:type="spellStart"/>
            <w:r w:rsidR="002C1BDE" w:rsidRPr="000A2E10">
              <w:rPr>
                <w:rFonts w:ascii="Times New Roman" w:eastAsia="Times New Roman" w:hAnsi="Times New Roman" w:cs="Times New Roman"/>
                <w:color w:val="000000"/>
                <w:sz w:val="24"/>
                <w:szCs w:val="24"/>
              </w:rPr>
              <w:t>көзделген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жағдайда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және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немесе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Заңның</w:t>
            </w:r>
            <w:proofErr w:type="spellEnd"/>
            <w:r w:rsidR="002C1BDE" w:rsidRPr="000A2E10">
              <w:rPr>
                <w:rFonts w:ascii="Times New Roman" w:eastAsia="Times New Roman" w:hAnsi="Times New Roman" w:cs="Times New Roman"/>
                <w:color w:val="000000"/>
                <w:sz w:val="24"/>
                <w:szCs w:val="24"/>
              </w:rPr>
              <w:t xml:space="preserve"> 13-бабына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соманы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қамтамасыз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етуді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енгізбеу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жолымен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жасасудан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жалтарған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жағдайда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тапсырыс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жасасудан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жалтарған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күннен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бастап</w:t>
            </w:r>
            <w:proofErr w:type="spellEnd"/>
            <w:r w:rsidR="002C1BDE" w:rsidRPr="000A2E10">
              <w:rPr>
                <w:rFonts w:ascii="Times New Roman" w:eastAsia="Times New Roman" w:hAnsi="Times New Roman" w:cs="Times New Roman"/>
                <w:color w:val="000000"/>
                <w:sz w:val="24"/>
                <w:szCs w:val="24"/>
              </w:rPr>
              <w:t xml:space="preserve"> 3 (</w:t>
            </w:r>
            <w:proofErr w:type="spellStart"/>
            <w:r w:rsidR="002C1BDE" w:rsidRPr="000A2E10">
              <w:rPr>
                <w:rFonts w:ascii="Times New Roman" w:eastAsia="Times New Roman" w:hAnsi="Times New Roman" w:cs="Times New Roman"/>
                <w:color w:val="000000"/>
                <w:sz w:val="24"/>
                <w:szCs w:val="24"/>
              </w:rPr>
              <w:t>үш</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жұмыс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күні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ішінде</w:t>
            </w:r>
            <w:proofErr w:type="spellEnd"/>
            <w:r w:rsidR="002C1BDE" w:rsidRPr="000A2E10">
              <w:rPr>
                <w:rFonts w:ascii="Times New Roman" w:eastAsia="Times New Roman" w:hAnsi="Times New Roman" w:cs="Times New Roman"/>
                <w:color w:val="000000"/>
                <w:sz w:val="24"/>
                <w:szCs w:val="24"/>
              </w:rPr>
              <w:t xml:space="preserve"> осы </w:t>
            </w:r>
            <w:proofErr w:type="spellStart"/>
            <w:r w:rsidR="002C1BDE" w:rsidRPr="000A2E10">
              <w:rPr>
                <w:rFonts w:ascii="Times New Roman" w:eastAsia="Times New Roman" w:hAnsi="Times New Roman" w:cs="Times New Roman"/>
                <w:color w:val="000000"/>
                <w:sz w:val="24"/>
                <w:szCs w:val="24"/>
              </w:rPr>
              <w:t>Қағидаларға</w:t>
            </w:r>
            <w:proofErr w:type="spellEnd"/>
            <w:r w:rsidR="002C1BDE" w:rsidRPr="000A2E10">
              <w:rPr>
                <w:rFonts w:ascii="Times New Roman" w:eastAsia="Times New Roman" w:hAnsi="Times New Roman" w:cs="Times New Roman"/>
                <w:color w:val="000000"/>
                <w:sz w:val="24"/>
                <w:szCs w:val="24"/>
              </w:rPr>
              <w:t xml:space="preserve"> 6-қосымшаға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нысан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бойынша</w:t>
            </w:r>
            <w:proofErr w:type="spellEnd"/>
            <w:r w:rsidR="002C1BDE" w:rsidRPr="000A2E10">
              <w:rPr>
                <w:rFonts w:ascii="Times New Roman" w:eastAsia="Times New Roman" w:hAnsi="Times New Roman" w:cs="Times New Roman"/>
                <w:color w:val="000000"/>
                <w:sz w:val="24"/>
                <w:szCs w:val="24"/>
              </w:rPr>
              <w:t xml:space="preserve"> веб-портал </w:t>
            </w:r>
            <w:proofErr w:type="spellStart"/>
            <w:r w:rsidR="002C1BDE" w:rsidRPr="000A2E10">
              <w:rPr>
                <w:rFonts w:ascii="Times New Roman" w:eastAsia="Times New Roman" w:hAnsi="Times New Roman" w:cs="Times New Roman"/>
                <w:color w:val="000000"/>
                <w:sz w:val="24"/>
                <w:szCs w:val="24"/>
              </w:rPr>
              <w:t>арқылы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әлеуетті</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өнім</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берушіні</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немесе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берушіні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алуға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жосықсыз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қатысушы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деп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тану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шешім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қабылдайды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және</w:t>
            </w:r>
            <w:proofErr w:type="spellEnd"/>
            <w:r w:rsidR="002C1BDE" w:rsidRPr="000A2E10">
              <w:rPr>
                <w:rFonts w:ascii="Times New Roman" w:eastAsia="Times New Roman" w:hAnsi="Times New Roman" w:cs="Times New Roman"/>
                <w:color w:val="000000"/>
                <w:sz w:val="24"/>
                <w:szCs w:val="24"/>
              </w:rPr>
              <w:t xml:space="preserve"> веб-портал </w:t>
            </w:r>
            <w:proofErr w:type="spellStart"/>
            <w:r w:rsidR="002C1BDE" w:rsidRPr="000A2E10">
              <w:rPr>
                <w:rFonts w:ascii="Times New Roman" w:eastAsia="Times New Roman" w:hAnsi="Times New Roman" w:cs="Times New Roman"/>
                <w:color w:val="000000"/>
                <w:sz w:val="24"/>
                <w:szCs w:val="24"/>
              </w:rPr>
              <w:t>арқылы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уәкілетті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органға</w:t>
            </w:r>
            <w:proofErr w:type="spellEnd"/>
            <w:r w:rsidR="002C1BDE" w:rsidRPr="000A2E10">
              <w:rPr>
                <w:rFonts w:ascii="Times New Roman" w:eastAsia="Times New Roman" w:hAnsi="Times New Roman" w:cs="Times New Roman"/>
                <w:color w:val="000000"/>
                <w:sz w:val="24"/>
                <w:szCs w:val="24"/>
              </w:rPr>
              <w:t xml:space="preserve"> осы </w:t>
            </w:r>
            <w:proofErr w:type="spellStart"/>
            <w:r w:rsidR="002C1BDE" w:rsidRPr="000A2E10">
              <w:rPr>
                <w:rFonts w:ascii="Times New Roman" w:eastAsia="Times New Roman" w:hAnsi="Times New Roman" w:cs="Times New Roman"/>
                <w:color w:val="000000"/>
                <w:sz w:val="24"/>
                <w:szCs w:val="24"/>
              </w:rPr>
              <w:t>Қағидаларға</w:t>
            </w:r>
            <w:proofErr w:type="spellEnd"/>
            <w:r w:rsidR="002C1BDE" w:rsidRPr="000A2E10">
              <w:rPr>
                <w:rFonts w:ascii="Times New Roman" w:eastAsia="Times New Roman" w:hAnsi="Times New Roman" w:cs="Times New Roman"/>
                <w:color w:val="000000"/>
                <w:sz w:val="24"/>
                <w:szCs w:val="24"/>
              </w:rPr>
              <w:t xml:space="preserve"> 4-қосымшаға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нысан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бойынша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осындай</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әлеуетті</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өнім</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беруші</w:t>
            </w:r>
            <w:proofErr w:type="spellEnd"/>
            <w:r w:rsidR="002C1BDE" w:rsidRPr="000A2E10">
              <w:rPr>
                <w:rFonts w:ascii="Times New Roman" w:eastAsia="Times New Roman" w:hAnsi="Times New Roman" w:cs="Times New Roman"/>
                <w:b/>
                <w:bCs/>
                <w:color w:val="000000"/>
                <w:sz w:val="24"/>
                <w:szCs w:val="24"/>
              </w:rPr>
              <w:t xml:space="preserve"> </w:t>
            </w:r>
            <w:proofErr w:type="spellStart"/>
            <w:r w:rsidR="002C1BDE" w:rsidRPr="000A2E10">
              <w:rPr>
                <w:rFonts w:ascii="Times New Roman" w:eastAsia="Times New Roman" w:hAnsi="Times New Roman" w:cs="Times New Roman"/>
                <w:b/>
                <w:bCs/>
                <w:color w:val="000000"/>
                <w:sz w:val="24"/>
                <w:szCs w:val="24"/>
              </w:rPr>
              <w:t>немесе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мәліметтерді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электрондық</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түрде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ұсынады</w:t>
            </w:r>
            <w:proofErr w:type="spellEnd"/>
            <w:r w:rsidR="002C1BDE" w:rsidRPr="000A2E10">
              <w:rPr>
                <w:rFonts w:ascii="Times New Roman" w:eastAsia="Times New Roman" w:hAnsi="Times New Roman" w:cs="Times New Roman"/>
                <w:color w:val="000000"/>
                <w:sz w:val="24"/>
                <w:szCs w:val="24"/>
              </w:rPr>
              <w:t xml:space="preserve">. </w:t>
            </w:r>
          </w:p>
          <w:p w14:paraId="730F0BAB" w14:textId="6B53D740" w:rsidR="007B6320" w:rsidRPr="000A2E10" w:rsidRDefault="007B6320" w:rsidP="00467AC4">
            <w:pPr>
              <w:ind w:firstLine="463"/>
              <w:jc w:val="both"/>
              <w:rPr>
                <w:rFonts w:ascii="Times New Roman" w:eastAsia="Times New Roman" w:hAnsi="Times New Roman" w:cs="Times New Roman"/>
                <w:color w:val="000000"/>
                <w:sz w:val="24"/>
                <w:szCs w:val="24"/>
              </w:rPr>
            </w:pPr>
          </w:p>
        </w:tc>
        <w:tc>
          <w:tcPr>
            <w:tcW w:w="5103" w:type="dxa"/>
            <w:tcBorders>
              <w:right w:val="single" w:sz="4" w:space="0" w:color="auto"/>
            </w:tcBorders>
            <w:shd w:val="clear" w:color="auto" w:fill="auto"/>
          </w:tcPr>
          <w:p w14:paraId="233F8E8B" w14:textId="5391444B" w:rsidR="007B6320" w:rsidRPr="000A2E10" w:rsidRDefault="007B6320" w:rsidP="00467AC4">
            <w:pPr>
              <w:ind w:firstLine="463"/>
              <w:jc w:val="both"/>
              <w:rPr>
                <w:rFonts w:ascii="Times New Roman" w:eastAsia="Times New Roman" w:hAnsi="Times New Roman" w:cs="Times New Roman"/>
                <w:color w:val="000000"/>
                <w:sz w:val="24"/>
                <w:szCs w:val="24"/>
              </w:rPr>
            </w:pPr>
            <w:bookmarkStart w:id="1" w:name="_Hlk196400539"/>
            <w:r w:rsidRPr="000A2E10">
              <w:rPr>
                <w:rFonts w:ascii="Times New Roman" w:eastAsia="Times New Roman" w:hAnsi="Times New Roman" w:cs="Times New Roman"/>
                <w:color w:val="000000"/>
                <w:sz w:val="24"/>
                <w:szCs w:val="24"/>
              </w:rPr>
              <w:t xml:space="preserve">27. </w:t>
            </w:r>
            <w:proofErr w:type="spellStart"/>
            <w:r w:rsidR="002C1BDE" w:rsidRPr="000A2E10">
              <w:rPr>
                <w:rFonts w:ascii="Times New Roman" w:eastAsia="Times New Roman" w:hAnsi="Times New Roman" w:cs="Times New Roman"/>
                <w:color w:val="000000"/>
                <w:sz w:val="24"/>
                <w:szCs w:val="24"/>
              </w:rPr>
              <w:t>Әлеуетті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шарттың</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орындалуын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қамтамасыз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етуді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авансты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егер</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шартта</w:t>
            </w:r>
            <w:proofErr w:type="spellEnd"/>
            <w:r w:rsidR="002C1BDE" w:rsidRPr="000A2E10">
              <w:rPr>
                <w:rFonts w:ascii="Times New Roman" w:eastAsia="Times New Roman" w:hAnsi="Times New Roman" w:cs="Times New Roman"/>
                <w:color w:val="000000"/>
                <w:sz w:val="24"/>
                <w:szCs w:val="24"/>
              </w:rPr>
              <w:t xml:space="preserve"> аванс </w:t>
            </w:r>
            <w:proofErr w:type="spellStart"/>
            <w:r w:rsidR="002C1BDE" w:rsidRPr="000A2E10">
              <w:rPr>
                <w:rFonts w:ascii="Times New Roman" w:eastAsia="Times New Roman" w:hAnsi="Times New Roman" w:cs="Times New Roman"/>
                <w:color w:val="000000"/>
                <w:sz w:val="24"/>
                <w:szCs w:val="24"/>
              </w:rPr>
              <w:t>көзделген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жағдайда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және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немесе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Заңның</w:t>
            </w:r>
            <w:proofErr w:type="spellEnd"/>
            <w:r w:rsidR="002C1BDE" w:rsidRPr="000A2E10">
              <w:rPr>
                <w:rFonts w:ascii="Times New Roman" w:eastAsia="Times New Roman" w:hAnsi="Times New Roman" w:cs="Times New Roman"/>
                <w:color w:val="000000"/>
                <w:sz w:val="24"/>
                <w:szCs w:val="24"/>
              </w:rPr>
              <w:t xml:space="preserve"> 13-бабына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соманы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қамтамасыз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етуді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енгізбеу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жолымен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жасасудан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жалтарған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жағдайда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тапсырыс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шарт</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жасасудан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жалтарған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күннен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бастап</w:t>
            </w:r>
            <w:proofErr w:type="spellEnd"/>
            <w:r w:rsidR="002C1BDE" w:rsidRPr="000A2E10">
              <w:rPr>
                <w:rFonts w:ascii="Times New Roman" w:eastAsia="Times New Roman" w:hAnsi="Times New Roman" w:cs="Times New Roman"/>
                <w:color w:val="000000"/>
                <w:sz w:val="24"/>
                <w:szCs w:val="24"/>
              </w:rPr>
              <w:t xml:space="preserve"> 3 (</w:t>
            </w:r>
            <w:proofErr w:type="spellStart"/>
            <w:r w:rsidR="002C1BDE" w:rsidRPr="000A2E10">
              <w:rPr>
                <w:rFonts w:ascii="Times New Roman" w:eastAsia="Times New Roman" w:hAnsi="Times New Roman" w:cs="Times New Roman"/>
                <w:color w:val="000000"/>
                <w:sz w:val="24"/>
                <w:szCs w:val="24"/>
              </w:rPr>
              <w:t>үш</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жұмыс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күні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ішінде</w:t>
            </w:r>
            <w:proofErr w:type="spellEnd"/>
            <w:r w:rsidR="002C1BDE" w:rsidRPr="000A2E10">
              <w:rPr>
                <w:rFonts w:ascii="Times New Roman" w:eastAsia="Times New Roman" w:hAnsi="Times New Roman" w:cs="Times New Roman"/>
                <w:color w:val="000000"/>
                <w:sz w:val="24"/>
                <w:szCs w:val="24"/>
              </w:rPr>
              <w:t xml:space="preserve"> осы </w:t>
            </w:r>
            <w:proofErr w:type="spellStart"/>
            <w:r w:rsidR="002C1BDE" w:rsidRPr="000A2E10">
              <w:rPr>
                <w:rFonts w:ascii="Times New Roman" w:eastAsia="Times New Roman" w:hAnsi="Times New Roman" w:cs="Times New Roman"/>
                <w:color w:val="000000"/>
                <w:sz w:val="24"/>
                <w:szCs w:val="24"/>
              </w:rPr>
              <w:t>Қағидаларға</w:t>
            </w:r>
            <w:proofErr w:type="spellEnd"/>
            <w:r w:rsidR="002C1BDE" w:rsidRPr="000A2E10">
              <w:rPr>
                <w:rFonts w:ascii="Times New Roman" w:eastAsia="Times New Roman" w:hAnsi="Times New Roman" w:cs="Times New Roman"/>
                <w:color w:val="000000"/>
                <w:sz w:val="24"/>
                <w:szCs w:val="24"/>
              </w:rPr>
              <w:t xml:space="preserve"> 6-қосымшаға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нысан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бойынша</w:t>
            </w:r>
            <w:proofErr w:type="spellEnd"/>
            <w:r w:rsidR="002C1BDE" w:rsidRPr="000A2E10">
              <w:rPr>
                <w:rFonts w:ascii="Times New Roman" w:eastAsia="Times New Roman" w:hAnsi="Times New Roman" w:cs="Times New Roman"/>
                <w:color w:val="000000"/>
                <w:sz w:val="24"/>
                <w:szCs w:val="24"/>
              </w:rPr>
              <w:t xml:space="preserve"> веб-портал </w:t>
            </w:r>
            <w:proofErr w:type="spellStart"/>
            <w:r w:rsidR="002C1BDE" w:rsidRPr="000A2E10">
              <w:rPr>
                <w:rFonts w:ascii="Times New Roman" w:eastAsia="Times New Roman" w:hAnsi="Times New Roman" w:cs="Times New Roman"/>
                <w:color w:val="000000"/>
                <w:sz w:val="24"/>
                <w:szCs w:val="24"/>
              </w:rPr>
              <w:t>арқылы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берушіні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мемлекеттік</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сатып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алуға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жосықсыз</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қатысушы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деп</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тану</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шешім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қабылдайды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және</w:t>
            </w:r>
            <w:proofErr w:type="spellEnd"/>
            <w:r w:rsidR="002C1BDE" w:rsidRPr="000A2E10">
              <w:rPr>
                <w:rFonts w:ascii="Times New Roman" w:eastAsia="Times New Roman" w:hAnsi="Times New Roman" w:cs="Times New Roman"/>
                <w:color w:val="000000"/>
                <w:sz w:val="24"/>
                <w:szCs w:val="24"/>
              </w:rPr>
              <w:t xml:space="preserve"> веб-портал </w:t>
            </w:r>
            <w:proofErr w:type="spellStart"/>
            <w:r w:rsidR="002C1BDE" w:rsidRPr="000A2E10">
              <w:rPr>
                <w:rFonts w:ascii="Times New Roman" w:eastAsia="Times New Roman" w:hAnsi="Times New Roman" w:cs="Times New Roman"/>
                <w:color w:val="000000"/>
                <w:sz w:val="24"/>
                <w:szCs w:val="24"/>
              </w:rPr>
              <w:t>арқылы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уәкілетті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органға</w:t>
            </w:r>
            <w:proofErr w:type="spellEnd"/>
            <w:r w:rsidR="002C1BDE" w:rsidRPr="000A2E10">
              <w:rPr>
                <w:rFonts w:ascii="Times New Roman" w:eastAsia="Times New Roman" w:hAnsi="Times New Roman" w:cs="Times New Roman"/>
                <w:color w:val="000000"/>
                <w:sz w:val="24"/>
                <w:szCs w:val="24"/>
              </w:rPr>
              <w:t xml:space="preserve"> осы </w:t>
            </w:r>
            <w:proofErr w:type="spellStart"/>
            <w:r w:rsidR="002C1BDE" w:rsidRPr="000A2E10">
              <w:rPr>
                <w:rFonts w:ascii="Times New Roman" w:eastAsia="Times New Roman" w:hAnsi="Times New Roman" w:cs="Times New Roman"/>
                <w:color w:val="000000"/>
                <w:sz w:val="24"/>
                <w:szCs w:val="24"/>
              </w:rPr>
              <w:t>Қағидаларға</w:t>
            </w:r>
            <w:proofErr w:type="spellEnd"/>
            <w:r w:rsidR="002C1BDE" w:rsidRPr="000A2E10">
              <w:rPr>
                <w:rFonts w:ascii="Times New Roman" w:eastAsia="Times New Roman" w:hAnsi="Times New Roman" w:cs="Times New Roman"/>
                <w:color w:val="000000"/>
                <w:sz w:val="24"/>
                <w:szCs w:val="24"/>
              </w:rPr>
              <w:t xml:space="preserve"> 4-қосымшаға </w:t>
            </w:r>
            <w:proofErr w:type="spellStart"/>
            <w:r w:rsidR="002C1BDE" w:rsidRPr="000A2E10">
              <w:rPr>
                <w:rFonts w:ascii="Times New Roman" w:eastAsia="Times New Roman" w:hAnsi="Times New Roman" w:cs="Times New Roman"/>
                <w:color w:val="000000"/>
                <w:sz w:val="24"/>
                <w:szCs w:val="24"/>
              </w:rPr>
              <w:t>сәйкес</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нысан</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бойынша</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осындай</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өнім</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беруші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туралы</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мәліметтерді</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электрондық</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түрде</w:t>
            </w:r>
            <w:proofErr w:type="spellEnd"/>
            <w:r w:rsidR="002C1BDE" w:rsidRPr="000A2E10">
              <w:rPr>
                <w:rFonts w:ascii="Times New Roman" w:eastAsia="Times New Roman" w:hAnsi="Times New Roman" w:cs="Times New Roman"/>
                <w:color w:val="000000"/>
                <w:sz w:val="24"/>
                <w:szCs w:val="24"/>
              </w:rPr>
              <w:t xml:space="preserve"> </w:t>
            </w:r>
            <w:proofErr w:type="spellStart"/>
            <w:r w:rsidR="002C1BDE" w:rsidRPr="000A2E10">
              <w:rPr>
                <w:rFonts w:ascii="Times New Roman" w:eastAsia="Times New Roman" w:hAnsi="Times New Roman" w:cs="Times New Roman"/>
                <w:color w:val="000000"/>
                <w:sz w:val="24"/>
                <w:szCs w:val="24"/>
              </w:rPr>
              <w:t>ұсынады</w:t>
            </w:r>
            <w:proofErr w:type="spellEnd"/>
            <w:r w:rsidR="002C1BDE" w:rsidRPr="000A2E10">
              <w:rPr>
                <w:rFonts w:ascii="Times New Roman" w:eastAsia="Times New Roman" w:hAnsi="Times New Roman" w:cs="Times New Roman"/>
                <w:color w:val="000000"/>
                <w:sz w:val="24"/>
                <w:szCs w:val="24"/>
              </w:rPr>
              <w:t xml:space="preserve">. </w:t>
            </w:r>
            <w:bookmarkEnd w:id="1"/>
          </w:p>
        </w:tc>
        <w:tc>
          <w:tcPr>
            <w:tcW w:w="3826" w:type="dxa"/>
            <w:tcBorders>
              <w:right w:val="single" w:sz="4" w:space="0" w:color="auto"/>
            </w:tcBorders>
          </w:tcPr>
          <w:p w14:paraId="7C075BE0" w14:textId="77777777" w:rsidR="00B540F3" w:rsidRPr="000A2E10" w:rsidRDefault="00B540F3" w:rsidP="00B540F3">
            <w:pPr>
              <w:ind w:firstLine="314"/>
              <w:jc w:val="both"/>
              <w:rPr>
                <w:rFonts w:ascii="Times New Roman" w:eastAsia="Times New Roman" w:hAnsi="Times New Roman" w:cs="Times New Roman"/>
                <w:sz w:val="24"/>
                <w:szCs w:val="24"/>
                <w:lang w:val="kk-KZ" w:eastAsia="ru-RU"/>
              </w:rPr>
            </w:pPr>
            <w:r w:rsidRPr="000A2E10">
              <w:rPr>
                <w:rFonts w:ascii="Times New Roman" w:eastAsia="Times New Roman" w:hAnsi="Times New Roman" w:cs="Times New Roman"/>
                <w:sz w:val="24"/>
                <w:szCs w:val="24"/>
                <w:lang w:val="kk-KZ" w:eastAsia="ru-RU"/>
              </w:rPr>
              <w:t>Редакциялық түзетулер.</w:t>
            </w:r>
          </w:p>
          <w:p w14:paraId="0038A7C6" w14:textId="174479A4" w:rsidR="00B540F3" w:rsidRPr="000A2E10" w:rsidRDefault="00B540F3" w:rsidP="00B540F3">
            <w:pPr>
              <w:ind w:firstLine="314"/>
              <w:jc w:val="both"/>
              <w:rPr>
                <w:rFonts w:ascii="Times New Roman" w:eastAsia="Times New Roman" w:hAnsi="Times New Roman" w:cs="Times New Roman"/>
                <w:sz w:val="24"/>
                <w:szCs w:val="24"/>
                <w:lang w:val="kk-KZ" w:eastAsia="ru-RU"/>
              </w:rPr>
            </w:pPr>
            <w:r w:rsidRPr="000A2E10">
              <w:rPr>
                <w:rFonts w:ascii="Times New Roman" w:eastAsia="Times New Roman" w:hAnsi="Times New Roman" w:cs="Times New Roman"/>
                <w:sz w:val="24"/>
                <w:szCs w:val="24"/>
                <w:lang w:val="kk-KZ" w:eastAsia="ru-RU"/>
              </w:rPr>
              <w:t>Мемлекеттік сатып алуды жүзеге асыру қағидаларының (Қазақстан Республикасы Қаржы министрінің 2024 жылғы 9 қыркүйектегі № 687 бұйрығымен бекітілген) (бұдан әрі - Қағидалар) 520-тармағына сәйкес веб-портал арқылы шарт жасасу жөніндегі талаптар «Мемлекеттік сатып алу туралы» Заңның (бұдан әрі – Заң)  16-бабы 3-тармағының 3), 6), 11), 12), 13), 14), 15), 17), 21), 22), 24) және 27) тармақшаларында және 26-бабында көзделген жағдайларға қолданылмайды.</w:t>
            </w:r>
          </w:p>
          <w:p w14:paraId="1888F906" w14:textId="77777777" w:rsidR="00B540F3" w:rsidRPr="008A1699" w:rsidRDefault="00B540F3" w:rsidP="00B540F3">
            <w:pPr>
              <w:ind w:firstLine="314"/>
              <w:jc w:val="both"/>
              <w:rPr>
                <w:rFonts w:ascii="Times New Roman" w:eastAsia="Times New Roman" w:hAnsi="Times New Roman" w:cs="Times New Roman"/>
                <w:sz w:val="24"/>
                <w:szCs w:val="24"/>
                <w:lang w:val="kk-KZ" w:eastAsia="ru-RU"/>
              </w:rPr>
            </w:pPr>
            <w:r w:rsidRPr="008A1699">
              <w:rPr>
                <w:rFonts w:ascii="Times New Roman" w:eastAsia="Times New Roman" w:hAnsi="Times New Roman" w:cs="Times New Roman"/>
                <w:sz w:val="24"/>
                <w:szCs w:val="24"/>
                <w:lang w:val="kk-KZ" w:eastAsia="ru-RU"/>
              </w:rPr>
              <w:t>Осылайша, бәсекелестік тәсілдермен өткізілген (жеңімпаз анықталатын) мемлекеттік сатып алу туралы шарттар веб-порталда ғана жасалады.</w:t>
            </w:r>
          </w:p>
          <w:p w14:paraId="21E49844" w14:textId="77777777" w:rsidR="00B540F3" w:rsidRPr="008A1699" w:rsidRDefault="00B540F3" w:rsidP="00B540F3">
            <w:pPr>
              <w:ind w:firstLine="314"/>
              <w:jc w:val="both"/>
              <w:rPr>
                <w:rFonts w:ascii="Times New Roman" w:eastAsia="Times New Roman" w:hAnsi="Times New Roman" w:cs="Times New Roman"/>
                <w:sz w:val="24"/>
                <w:szCs w:val="24"/>
                <w:lang w:val="kk-KZ" w:eastAsia="ru-RU"/>
              </w:rPr>
            </w:pPr>
            <w:r w:rsidRPr="008A1699">
              <w:rPr>
                <w:rFonts w:ascii="Times New Roman" w:eastAsia="Times New Roman" w:hAnsi="Times New Roman" w:cs="Times New Roman"/>
                <w:sz w:val="24"/>
                <w:szCs w:val="24"/>
                <w:lang w:val="kk-KZ" w:eastAsia="ru-RU"/>
              </w:rPr>
              <w:t>Заңның 3-бабының 3) тармақшасына сәйкес әлеуетті өнім беруші - мемлекеттік сатып алу туралы шарт жасасуға үміткер тұлға.</w:t>
            </w:r>
          </w:p>
          <w:p w14:paraId="59B22FCF" w14:textId="77777777" w:rsidR="00B540F3" w:rsidRPr="008A1699" w:rsidRDefault="00B540F3" w:rsidP="00B540F3">
            <w:pPr>
              <w:ind w:firstLine="314"/>
              <w:jc w:val="both"/>
              <w:rPr>
                <w:rFonts w:ascii="Times New Roman" w:eastAsia="Times New Roman" w:hAnsi="Times New Roman" w:cs="Times New Roman"/>
                <w:sz w:val="24"/>
                <w:szCs w:val="24"/>
                <w:lang w:val="kk-KZ" w:eastAsia="ru-RU"/>
              </w:rPr>
            </w:pPr>
            <w:r w:rsidRPr="008A1699">
              <w:rPr>
                <w:rFonts w:ascii="Times New Roman" w:eastAsia="Times New Roman" w:hAnsi="Times New Roman" w:cs="Times New Roman"/>
                <w:sz w:val="24"/>
                <w:szCs w:val="24"/>
                <w:lang w:val="kk-KZ" w:eastAsia="ru-RU"/>
              </w:rPr>
              <w:t>Бұл ретте өнім беруші - бұл тапсырыс берушімен жасалған шартта тарап ретінде әрекет ететін тұлға.</w:t>
            </w:r>
          </w:p>
          <w:p w14:paraId="584C21DE" w14:textId="07068AAB" w:rsidR="007B6320" w:rsidRPr="008A1699" w:rsidRDefault="00B540F3" w:rsidP="00B540F3">
            <w:pPr>
              <w:ind w:firstLine="314"/>
              <w:jc w:val="both"/>
              <w:rPr>
                <w:rFonts w:ascii="Times New Roman" w:eastAsia="Times New Roman" w:hAnsi="Times New Roman" w:cs="Times New Roman"/>
                <w:sz w:val="24"/>
                <w:szCs w:val="24"/>
                <w:lang w:val="kk-KZ" w:eastAsia="ru-RU"/>
              </w:rPr>
            </w:pPr>
            <w:r w:rsidRPr="008A1699">
              <w:rPr>
                <w:rFonts w:ascii="Times New Roman" w:eastAsia="Times New Roman" w:hAnsi="Times New Roman" w:cs="Times New Roman"/>
                <w:sz w:val="24"/>
                <w:szCs w:val="24"/>
                <w:lang w:val="kk-KZ" w:eastAsia="ru-RU"/>
              </w:rPr>
              <w:t xml:space="preserve">Осыған байланысты, «әлеуетті өнім беруші» деген сөздер Қағидалардың 27-тармағынан алып тастауға жатады </w:t>
            </w:r>
          </w:p>
        </w:tc>
      </w:tr>
      <w:tr w:rsidR="00A03E31" w:rsidRPr="00325C55" w14:paraId="62CE11C1" w14:textId="77777777" w:rsidTr="00884E63">
        <w:trPr>
          <w:trHeight w:val="53"/>
        </w:trPr>
        <w:tc>
          <w:tcPr>
            <w:tcW w:w="16019" w:type="dxa"/>
            <w:gridSpan w:val="6"/>
          </w:tcPr>
          <w:p w14:paraId="65485E38" w14:textId="77777777" w:rsidR="00A03E31" w:rsidRPr="000A2E10" w:rsidRDefault="00A03E31" w:rsidP="00884E63">
            <w:pPr>
              <w:jc w:val="center"/>
              <w:rPr>
                <w:rFonts w:ascii="Times New Roman" w:eastAsia="Times New Roman" w:hAnsi="Times New Roman" w:cs="Times New Roman"/>
                <w:b/>
                <w:bCs/>
                <w:color w:val="000000"/>
                <w:sz w:val="24"/>
                <w:szCs w:val="24"/>
                <w:lang w:val="kk-KZ"/>
              </w:rPr>
            </w:pPr>
            <w:r w:rsidRPr="000A2E10">
              <w:rPr>
                <w:rFonts w:ascii="Times New Roman" w:eastAsia="Times New Roman" w:hAnsi="Times New Roman" w:cs="Times New Roman"/>
                <w:b/>
                <w:color w:val="000000"/>
                <w:sz w:val="24"/>
                <w:szCs w:val="24"/>
                <w:lang w:val="kk-KZ"/>
              </w:rPr>
              <w:lastRenderedPageBreak/>
              <w:t>«</w:t>
            </w:r>
            <w:r w:rsidRPr="000A2E10">
              <w:rPr>
                <w:rFonts w:ascii="Times New Roman" w:eastAsia="Times New Roman" w:hAnsi="Times New Roman" w:cs="Times New Roman"/>
                <w:b/>
                <w:bCs/>
                <w:color w:val="000000"/>
                <w:sz w:val="24"/>
                <w:szCs w:val="24"/>
                <w:lang w:val="kk-KZ"/>
              </w:rPr>
              <w:t>Мемлекеттік сатып алуды жүзеге асыру қағидаларын бекіту туралы</w:t>
            </w:r>
            <w:r w:rsidRPr="000A2E10">
              <w:rPr>
                <w:rFonts w:ascii="Times New Roman" w:eastAsia="Times New Roman" w:hAnsi="Times New Roman" w:cs="Times New Roman"/>
                <w:b/>
                <w:color w:val="000000"/>
                <w:sz w:val="24"/>
                <w:szCs w:val="24"/>
                <w:lang w:val="kk-KZ"/>
              </w:rPr>
              <w:t>»</w:t>
            </w:r>
          </w:p>
          <w:p w14:paraId="48DD09CE" w14:textId="2453830E" w:rsidR="00A03E31" w:rsidRPr="000A2E10" w:rsidRDefault="00A03E31" w:rsidP="00884E63">
            <w:pPr>
              <w:jc w:val="center"/>
              <w:rPr>
                <w:rFonts w:ascii="Times New Roman" w:hAnsi="Times New Roman" w:cs="Times New Roman"/>
                <w:b/>
                <w:bCs/>
                <w:sz w:val="24"/>
                <w:szCs w:val="24"/>
                <w:lang w:val="kk-KZ"/>
              </w:rPr>
            </w:pPr>
            <w:r w:rsidRPr="000A2E10">
              <w:rPr>
                <w:rFonts w:ascii="Times New Roman" w:eastAsia="Times New Roman" w:hAnsi="Times New Roman" w:cs="Times New Roman"/>
                <w:b/>
                <w:color w:val="000000"/>
                <w:sz w:val="24"/>
                <w:szCs w:val="24"/>
                <w:lang w:val="kk-KZ"/>
              </w:rPr>
              <w:t>Қазақстан Республикасы Қаржы министрінің 2024 жылғы 9 қазандағы № 687 бұйрығы</w:t>
            </w:r>
          </w:p>
        </w:tc>
      </w:tr>
      <w:tr w:rsidR="00A03E31" w:rsidRPr="00325C55" w14:paraId="14A34D68" w14:textId="77777777" w:rsidTr="00884E63">
        <w:trPr>
          <w:trHeight w:val="53"/>
        </w:trPr>
        <w:tc>
          <w:tcPr>
            <w:tcW w:w="16019" w:type="dxa"/>
            <w:gridSpan w:val="6"/>
          </w:tcPr>
          <w:p w14:paraId="168C04DD" w14:textId="0FA853BC" w:rsidR="00A03E31" w:rsidRPr="000A2E10" w:rsidRDefault="00A03E31" w:rsidP="00884E63">
            <w:pPr>
              <w:jc w:val="center"/>
              <w:rPr>
                <w:rFonts w:ascii="Times New Roman" w:hAnsi="Times New Roman" w:cs="Times New Roman"/>
                <w:b/>
                <w:bCs/>
                <w:sz w:val="24"/>
                <w:szCs w:val="24"/>
                <w:lang w:val="kk-KZ"/>
              </w:rPr>
            </w:pPr>
            <w:r w:rsidRPr="000A2E10">
              <w:rPr>
                <w:rFonts w:ascii="Times New Roman" w:eastAsia="Times New Roman" w:hAnsi="Times New Roman" w:cs="Times New Roman"/>
                <w:b/>
                <w:bCs/>
                <w:color w:val="000000"/>
                <w:sz w:val="24"/>
                <w:szCs w:val="24"/>
                <w:lang w:val="kk-KZ"/>
              </w:rPr>
              <w:t>Мемлекеттік сатып алуды жүзеге асыру қағидалары</w:t>
            </w:r>
          </w:p>
        </w:tc>
      </w:tr>
      <w:tr w:rsidR="00274D46" w:rsidRPr="00325C55" w14:paraId="36DFAB8C" w14:textId="77777777" w:rsidTr="00884E63">
        <w:trPr>
          <w:gridAfter w:val="1"/>
          <w:wAfter w:w="7" w:type="dxa"/>
          <w:trHeight w:val="70"/>
        </w:trPr>
        <w:tc>
          <w:tcPr>
            <w:tcW w:w="562" w:type="dxa"/>
            <w:shd w:val="clear" w:color="auto" w:fill="auto"/>
          </w:tcPr>
          <w:p w14:paraId="36C073DA" w14:textId="77777777" w:rsidR="00274D46" w:rsidRPr="00325C55" w:rsidRDefault="00274D46" w:rsidP="00274D46">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102948E4" w14:textId="0590B5B9" w:rsidR="00274D46" w:rsidRPr="000A2E10" w:rsidRDefault="00274D46" w:rsidP="00274D46">
            <w:pPr>
              <w:jc w:val="center"/>
              <w:rPr>
                <w:rFonts w:ascii="Times New Roman" w:hAnsi="Times New Roman" w:cs="Times New Roman"/>
                <w:sz w:val="24"/>
                <w:szCs w:val="24"/>
                <w:lang w:val="kk-KZ"/>
              </w:rPr>
            </w:pPr>
            <w:r>
              <w:rPr>
                <w:rFonts w:ascii="Times New Roman" w:hAnsi="Times New Roman" w:cs="Times New Roman"/>
                <w:sz w:val="24"/>
                <w:szCs w:val="24"/>
                <w:lang w:val="kk-KZ"/>
              </w:rPr>
              <w:t>55</w:t>
            </w:r>
            <w:r w:rsidRPr="000A2E10">
              <w:rPr>
                <w:rFonts w:ascii="Times New Roman" w:hAnsi="Times New Roman" w:cs="Times New Roman"/>
                <w:sz w:val="24"/>
                <w:szCs w:val="24"/>
              </w:rPr>
              <w:t>-</w:t>
            </w:r>
            <w:proofErr w:type="spellStart"/>
            <w:r w:rsidRPr="000A2E10">
              <w:rPr>
                <w:rFonts w:ascii="Times New Roman" w:hAnsi="Times New Roman" w:cs="Times New Roman"/>
                <w:sz w:val="24"/>
                <w:szCs w:val="24"/>
              </w:rPr>
              <w:t>тармақ</w:t>
            </w:r>
            <w:proofErr w:type="spellEnd"/>
          </w:p>
        </w:tc>
        <w:tc>
          <w:tcPr>
            <w:tcW w:w="4678" w:type="dxa"/>
            <w:tcBorders>
              <w:right w:val="single" w:sz="4" w:space="0" w:color="auto"/>
            </w:tcBorders>
            <w:shd w:val="clear" w:color="auto" w:fill="auto"/>
          </w:tcPr>
          <w:p w14:paraId="1ADE0C60" w14:textId="41D7C8DF" w:rsidR="00274D46" w:rsidRPr="00AE2719" w:rsidRDefault="00274D46" w:rsidP="00274D46">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 xml:space="preserve">55. Әлеуетті өнім берушінің қаржылық орнықтылығы түріндегі біліктілік талабы Заңның 27-бабына сәйкес мемлекеттік сатып алуға қатысатын әлеуетті өнім берушілерге, сондай-ақ әлеуетті өнім берушілерден Қазақстан Республикасы Премьер-Министрінің орынбасары – Еңбек және халықты әлеуметтік қорғау министрі 2023 жылғы 30 маусымдағы № 284 «Мүгедектігі бар адамдарға ұсынылатын техникалық көмекші (орнын толтырушы) құралдардың, арнаулы жүріп-тұру құралдарының және көрсетілетін қызметтердің </w:t>
            </w:r>
            <w:proofErr w:type="spellStart"/>
            <w:r w:rsidRPr="00AE2719">
              <w:rPr>
                <w:rFonts w:ascii="Times New Roman" w:eastAsia="Times New Roman" w:hAnsi="Times New Roman" w:cs="Times New Roman"/>
                <w:color w:val="000000"/>
                <w:sz w:val="24"/>
                <w:szCs w:val="24"/>
                <w:lang w:val="kk-KZ"/>
              </w:rPr>
              <w:t>сыныптауышы</w:t>
            </w:r>
            <w:proofErr w:type="spellEnd"/>
            <w:r w:rsidRPr="00AE2719">
              <w:rPr>
                <w:rFonts w:ascii="Times New Roman" w:eastAsia="Times New Roman" w:hAnsi="Times New Roman" w:cs="Times New Roman"/>
                <w:color w:val="000000"/>
                <w:sz w:val="24"/>
                <w:szCs w:val="24"/>
                <w:lang w:val="kk-KZ"/>
              </w:rPr>
              <w:t xml:space="preserve">» бұйрығымен бекітілген (Нормативтік құқықтық актілерді мемлекеттік тіркеу тізілімінде № 32984 болып тіркелген) мүгедектігі бар адамдарға ұсынылатын техникалық көмекші (орнын толтырушы) құралдардың, арнаулы жүріп-тұру құралдарының және көрсетілетін қызметтердің </w:t>
            </w:r>
            <w:proofErr w:type="spellStart"/>
            <w:r w:rsidRPr="00AE2719">
              <w:rPr>
                <w:rFonts w:ascii="Times New Roman" w:eastAsia="Times New Roman" w:hAnsi="Times New Roman" w:cs="Times New Roman"/>
                <w:color w:val="000000"/>
                <w:sz w:val="24"/>
                <w:szCs w:val="24"/>
                <w:lang w:val="kk-KZ"/>
              </w:rPr>
              <w:t>сыныптауышына</w:t>
            </w:r>
            <w:proofErr w:type="spellEnd"/>
            <w:r w:rsidRPr="00AE2719">
              <w:rPr>
                <w:rFonts w:ascii="Times New Roman" w:eastAsia="Times New Roman" w:hAnsi="Times New Roman" w:cs="Times New Roman"/>
                <w:color w:val="000000"/>
                <w:sz w:val="24"/>
                <w:szCs w:val="24"/>
                <w:lang w:val="kk-KZ"/>
              </w:rPr>
              <w:t xml:space="preserve"> сәйкес мүгедектігі бар адамдарды протездік-ортопедиялық көмекпен, техникалық көмекші көмекпен мен оңалтудың жеке бағдарламасына сәйкес мүгедектігі бар адамдарды қамтамасыз ету үшін тауарлар мен көрсетілетін қызметтерді сатып алу кезінде қолданылмайды.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38D8588" w14:textId="170B43FA" w:rsidR="00274D46" w:rsidRPr="00AE2719" w:rsidRDefault="00274D46" w:rsidP="00274D46">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 xml:space="preserve">55. Әлеуетті өнім берушінің қаржылық орнықтылығы түріндегі біліктілік талабы Заңның 27-бабына сәйкес мемлекеттік сатып алуға қатысатын әлеуетті өнім берушілерге, сондай-ақ әлеуетті өнім берушілерден Қазақстан Республикасы Премьер-Министрінің орынбасары – Еңбек және халықты әлеуметтік қорғау министрі 2023 жылғы 30 маусымдағы № 284 «Мүгедектігі бар адамдарға ұсынылатын техникалық көмекші (орнын толтырушы) құралдардың, арнаулы жүріп-тұру құралдарының және көрсетілетін қызметтердің </w:t>
            </w:r>
            <w:proofErr w:type="spellStart"/>
            <w:r w:rsidRPr="00AE2719">
              <w:rPr>
                <w:rFonts w:ascii="Times New Roman" w:eastAsia="Times New Roman" w:hAnsi="Times New Roman" w:cs="Times New Roman"/>
                <w:color w:val="000000"/>
                <w:sz w:val="24"/>
                <w:szCs w:val="24"/>
                <w:lang w:val="kk-KZ"/>
              </w:rPr>
              <w:t>сыныптауышы</w:t>
            </w:r>
            <w:proofErr w:type="spellEnd"/>
            <w:r w:rsidRPr="00AE2719">
              <w:rPr>
                <w:rFonts w:ascii="Times New Roman" w:eastAsia="Times New Roman" w:hAnsi="Times New Roman" w:cs="Times New Roman"/>
                <w:color w:val="000000"/>
                <w:sz w:val="24"/>
                <w:szCs w:val="24"/>
                <w:lang w:val="kk-KZ"/>
              </w:rPr>
              <w:t xml:space="preserve">» бұйрығымен бекітілген (Нормативтік құқықтық актілерді мемлекеттік тіркеу тізілімінде № 32984 болып тіркелген) мүгедектігі бар адамдарға ұсынылатын техникалық көмекші (орнын толтырушы) құралдардың, арнаулы жүріп-тұру құралдарының және көрсетілетін қызметтердің </w:t>
            </w:r>
            <w:proofErr w:type="spellStart"/>
            <w:r w:rsidRPr="00AE2719">
              <w:rPr>
                <w:rFonts w:ascii="Times New Roman" w:eastAsia="Times New Roman" w:hAnsi="Times New Roman" w:cs="Times New Roman"/>
                <w:color w:val="000000"/>
                <w:sz w:val="24"/>
                <w:szCs w:val="24"/>
                <w:lang w:val="kk-KZ"/>
              </w:rPr>
              <w:t>сыныптауышына</w:t>
            </w:r>
            <w:proofErr w:type="spellEnd"/>
            <w:r w:rsidRPr="00AE2719">
              <w:rPr>
                <w:rFonts w:ascii="Times New Roman" w:eastAsia="Times New Roman" w:hAnsi="Times New Roman" w:cs="Times New Roman"/>
                <w:color w:val="000000"/>
                <w:sz w:val="24"/>
                <w:szCs w:val="24"/>
                <w:lang w:val="kk-KZ"/>
              </w:rPr>
              <w:t xml:space="preserve"> сәйкес мүгедектігі бар адамдарды протездік-ортопедиялық көмекпен, техникалық көмекші көмекпен мен оңалтудың жеке бағдарламасына сәйкес мүгедектігі бар адамдарды қамтамасыз ету үшін тауарлар мен көрсетілетін қызметтерді сатып алу кезінде, </w:t>
            </w:r>
            <w:r w:rsidRPr="00AE2719">
              <w:rPr>
                <w:rFonts w:ascii="Times New Roman" w:eastAsia="Times New Roman" w:hAnsi="Times New Roman" w:cs="Times New Roman"/>
                <w:b/>
                <w:bCs/>
                <w:color w:val="000000"/>
                <w:sz w:val="24"/>
                <w:szCs w:val="24"/>
                <w:lang w:val="kk-KZ"/>
              </w:rPr>
              <w:t xml:space="preserve">сондай-ақ «Салық және бюджетке төленетін басқа да міндетті төлемдер туралы (Салық кодексі)» Қазақстан Республикасы Кодексінің (бұдан әрі – Салық кодексі) 293-бабы 1-тармағының 6) тармақшасында көрсетілген әлеуетті өнім берушілерге олардан Электрондық өнеркәсіп пен бағдарламалық </w:t>
            </w:r>
            <w:proofErr w:type="spellStart"/>
            <w:r w:rsidRPr="00AE2719">
              <w:rPr>
                <w:rFonts w:ascii="Times New Roman" w:eastAsia="Times New Roman" w:hAnsi="Times New Roman" w:cs="Times New Roman"/>
                <w:b/>
                <w:bCs/>
                <w:color w:val="000000"/>
                <w:sz w:val="24"/>
                <w:szCs w:val="24"/>
                <w:lang w:val="kk-KZ"/>
              </w:rPr>
              <w:t>қамтылымның</w:t>
            </w:r>
            <w:proofErr w:type="spellEnd"/>
            <w:r w:rsidRPr="00AE2719">
              <w:rPr>
                <w:rFonts w:ascii="Times New Roman" w:eastAsia="Times New Roman" w:hAnsi="Times New Roman" w:cs="Times New Roman"/>
                <w:b/>
                <w:bCs/>
                <w:color w:val="000000"/>
                <w:sz w:val="24"/>
                <w:szCs w:val="24"/>
                <w:lang w:val="kk-KZ"/>
              </w:rPr>
              <w:t xml:space="preserve"> сенім білдірілген өнімінің тізілімінен тауарлар мен </w:t>
            </w:r>
            <w:r w:rsidRPr="00AE2719">
              <w:rPr>
                <w:rFonts w:ascii="Times New Roman" w:eastAsia="Times New Roman" w:hAnsi="Times New Roman" w:cs="Times New Roman"/>
                <w:b/>
                <w:bCs/>
                <w:color w:val="000000"/>
                <w:sz w:val="24"/>
                <w:szCs w:val="24"/>
                <w:lang w:val="kk-KZ"/>
              </w:rPr>
              <w:lastRenderedPageBreak/>
              <w:t>көрсетілетін қызметтерді сатып алу кезінде қолданылмайды.</w:t>
            </w:r>
          </w:p>
        </w:tc>
        <w:tc>
          <w:tcPr>
            <w:tcW w:w="3826" w:type="dxa"/>
            <w:tcBorders>
              <w:top w:val="single" w:sz="4" w:space="0" w:color="auto"/>
              <w:left w:val="single" w:sz="4" w:space="0" w:color="auto"/>
              <w:right w:val="single" w:sz="4" w:space="0" w:color="auto"/>
            </w:tcBorders>
          </w:tcPr>
          <w:p w14:paraId="4701DE1E" w14:textId="77777777" w:rsidR="00274D46" w:rsidRPr="00AE2719" w:rsidRDefault="00274D46" w:rsidP="00274D46">
            <w:pPr>
              <w:ind w:firstLine="311"/>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lastRenderedPageBreak/>
              <w:t xml:space="preserve">Қазақстан Республикасы Қаржы министрінің 2024 жылғы 9 қазандағы № 687 бұйрығымен бекітілген Мемлекеттік сатып алуды жүзеге асыру қағидаларының 23-тармағына сәйкес,  Қазақстан Республикасы Үкіметінің шешімімен ұлттық режимнен алып қоюлар белгіленген тауарларды мемлекеттік сатып алу тауарларды, жұмыстар мен көрсетілетін қызметтерді отандық өндірушілердің не көлік құралдары мен ауыл шаруашылығы техникасын өндірушілердің өкілдерінің (дистрибьюторлар немесе дилерлер) тізіліміндегі немесе  электрондық өнеркәсіп пен бағдарламалық </w:t>
            </w:r>
            <w:proofErr w:type="spellStart"/>
            <w:r w:rsidRPr="00AE2719">
              <w:rPr>
                <w:rFonts w:ascii="Times New Roman" w:eastAsia="Times New Roman" w:hAnsi="Times New Roman" w:cs="Times New Roman"/>
                <w:color w:val="000000"/>
                <w:sz w:val="24"/>
                <w:szCs w:val="24"/>
                <w:lang w:val="kk-KZ"/>
              </w:rPr>
              <w:t>қамтылымның</w:t>
            </w:r>
            <w:proofErr w:type="spellEnd"/>
            <w:r w:rsidRPr="00AE2719">
              <w:rPr>
                <w:rFonts w:ascii="Times New Roman" w:eastAsia="Times New Roman" w:hAnsi="Times New Roman" w:cs="Times New Roman"/>
                <w:color w:val="000000"/>
                <w:sz w:val="24"/>
                <w:szCs w:val="24"/>
                <w:lang w:val="kk-KZ"/>
              </w:rPr>
              <w:t xml:space="preserve"> сенім білдірілген өнімінің тізіліміндегі жеке және заңды тұлғалар арасында жүзеге асырылады.</w:t>
            </w:r>
          </w:p>
          <w:p w14:paraId="2DB303C2" w14:textId="77777777" w:rsidR="00274D46" w:rsidRPr="00AE2719" w:rsidRDefault="00274D46" w:rsidP="00274D46">
            <w:pPr>
              <w:ind w:firstLine="311"/>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 xml:space="preserve">Осылай, «Ұлттық режимнен алып қоюды белгілеу туралы» Қазақстан Республикасы Үкіметінің 2024 жылғы 20 наурыздағы № 207 қаулысымен  электрондық өнеркәсіп пен бағдарламалық </w:t>
            </w:r>
            <w:proofErr w:type="spellStart"/>
            <w:r w:rsidRPr="00AE2719">
              <w:rPr>
                <w:rFonts w:ascii="Times New Roman" w:eastAsia="Times New Roman" w:hAnsi="Times New Roman" w:cs="Times New Roman"/>
                <w:color w:val="000000"/>
                <w:sz w:val="24"/>
                <w:szCs w:val="24"/>
                <w:lang w:val="kk-KZ"/>
              </w:rPr>
              <w:t>қамтылымның</w:t>
            </w:r>
            <w:proofErr w:type="spellEnd"/>
            <w:r w:rsidRPr="00AE2719">
              <w:rPr>
                <w:rFonts w:ascii="Times New Roman" w:eastAsia="Times New Roman" w:hAnsi="Times New Roman" w:cs="Times New Roman"/>
                <w:color w:val="000000"/>
                <w:sz w:val="24"/>
                <w:szCs w:val="24"/>
                <w:lang w:val="kk-KZ"/>
              </w:rPr>
              <w:t xml:space="preserve"> сенім білдірілген өнімінің тізіліміне енгізілген тауарлар мен қызметтерге Қазақстан </w:t>
            </w:r>
            <w:r w:rsidRPr="00AE2719">
              <w:rPr>
                <w:rFonts w:ascii="Times New Roman" w:eastAsia="Times New Roman" w:hAnsi="Times New Roman" w:cs="Times New Roman"/>
                <w:color w:val="000000"/>
                <w:sz w:val="24"/>
                <w:szCs w:val="24"/>
                <w:lang w:val="kk-KZ"/>
              </w:rPr>
              <w:lastRenderedPageBreak/>
              <w:t>Республикасының аумағында өндірілмейтін, шет мемлекеттерден шығарылған, сондай-ақ «Мемлекеттік сатып алу туралы» Қазақстан Республикасы Заңының 39-бабы 3-тармағының 31), 32) және 33) тармақшалары негізінде сатып алынатын тауарларды қоспағанда,  ұлттық режимнен алып қою белгіленген.</w:t>
            </w:r>
          </w:p>
          <w:p w14:paraId="47A401AB" w14:textId="77777777" w:rsidR="00274D46" w:rsidRPr="00AE2719" w:rsidRDefault="00274D46" w:rsidP="00274D46">
            <w:pPr>
              <w:ind w:firstLine="311"/>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 xml:space="preserve">Алайда, ұлттық режимнен алып қою критерийлеріне (Электрондық өнеркәсіп пен бағдарламалық </w:t>
            </w:r>
            <w:proofErr w:type="spellStart"/>
            <w:r w:rsidRPr="00AE2719">
              <w:rPr>
                <w:rFonts w:ascii="Times New Roman" w:eastAsia="Times New Roman" w:hAnsi="Times New Roman" w:cs="Times New Roman"/>
                <w:color w:val="000000"/>
                <w:sz w:val="24"/>
                <w:szCs w:val="24"/>
                <w:lang w:val="kk-KZ"/>
              </w:rPr>
              <w:t>қамтылымның</w:t>
            </w:r>
            <w:proofErr w:type="spellEnd"/>
            <w:r w:rsidRPr="00AE2719">
              <w:rPr>
                <w:rFonts w:ascii="Times New Roman" w:eastAsia="Times New Roman" w:hAnsi="Times New Roman" w:cs="Times New Roman"/>
                <w:color w:val="000000"/>
                <w:sz w:val="24"/>
                <w:szCs w:val="24"/>
                <w:lang w:val="kk-KZ"/>
              </w:rPr>
              <w:t xml:space="preserve"> сенім білдірілген өнімінің тізілімінде шешімнің болуы және индустриялық сертификаттың болуы) сәйкес болуына қарамастан, әлеуетті өнім берушілер қаржылық орнықтылық жөніндегі біліктілік талаптарына сәйкес келмеуіне байланысты конкурстан өтпеуі мүмкін.</w:t>
            </w:r>
          </w:p>
          <w:p w14:paraId="439051A8" w14:textId="77777777" w:rsidR="00274D46" w:rsidRDefault="00274D46" w:rsidP="00274D46">
            <w:pPr>
              <w:ind w:firstLine="312"/>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 xml:space="preserve">Осыған байланысты, Мемлекет басшысының реттелетін сатып алулардағы қазақстандық қамту үлесін үш жыл ішінде 60%-ға дейін арттыру туралы тапсырмасын орындауды назарға ала отырып,  сондай-ақ шешімдердің ақпараттық технологиясының және ақпараттық технологиялық көрсетілетін қызметтердің құны көбінесе белгіленген шектерден асып кететінін ескере отырып, Электрондық өнеркәсіп пен бағдарламалық </w:t>
            </w:r>
            <w:proofErr w:type="spellStart"/>
            <w:r w:rsidRPr="00AE2719">
              <w:rPr>
                <w:rFonts w:ascii="Times New Roman" w:eastAsia="Times New Roman" w:hAnsi="Times New Roman" w:cs="Times New Roman"/>
                <w:color w:val="000000"/>
                <w:sz w:val="24"/>
                <w:szCs w:val="24"/>
                <w:lang w:val="kk-KZ"/>
              </w:rPr>
              <w:t>қамтылымның</w:t>
            </w:r>
            <w:proofErr w:type="spellEnd"/>
            <w:r w:rsidRPr="00AE2719">
              <w:rPr>
                <w:rFonts w:ascii="Times New Roman" w:eastAsia="Times New Roman" w:hAnsi="Times New Roman" w:cs="Times New Roman"/>
                <w:color w:val="000000"/>
                <w:sz w:val="24"/>
                <w:szCs w:val="24"/>
                <w:lang w:val="kk-KZ"/>
              </w:rPr>
              <w:t xml:space="preserve"> сенім білдірілген өнімінің </w:t>
            </w:r>
            <w:r w:rsidRPr="00AE2719">
              <w:rPr>
                <w:rFonts w:ascii="Times New Roman" w:eastAsia="Times New Roman" w:hAnsi="Times New Roman" w:cs="Times New Roman"/>
                <w:color w:val="000000"/>
                <w:sz w:val="24"/>
                <w:szCs w:val="24"/>
                <w:lang w:val="kk-KZ"/>
              </w:rPr>
              <w:lastRenderedPageBreak/>
              <w:t xml:space="preserve">тізілімінен тауарлар мен көрсетілетін қызметтер сатып алынатын әлеуетті өнім берушілер үшін қаржылық орнықтылық жөніндегі біліктілік талаптарын алып тастауды көздеу қажет. </w:t>
            </w:r>
          </w:p>
          <w:p w14:paraId="77489742" w14:textId="5324BDC0" w:rsidR="006774A7" w:rsidRPr="00AE2719" w:rsidRDefault="006774A7" w:rsidP="00274D46">
            <w:pPr>
              <w:ind w:firstLine="312"/>
              <w:jc w:val="both"/>
              <w:rPr>
                <w:rFonts w:ascii="Times New Roman" w:eastAsia="Times New Roman" w:hAnsi="Times New Roman" w:cs="Times New Roman"/>
                <w:color w:val="000000"/>
                <w:sz w:val="24"/>
                <w:szCs w:val="24"/>
                <w:lang w:val="kk-KZ"/>
              </w:rPr>
            </w:pPr>
          </w:p>
        </w:tc>
      </w:tr>
      <w:tr w:rsidR="006774A7" w:rsidRPr="00325C55" w14:paraId="55C4C491" w14:textId="77777777" w:rsidTr="00884E63">
        <w:trPr>
          <w:gridAfter w:val="1"/>
          <w:wAfter w:w="7" w:type="dxa"/>
          <w:trHeight w:val="70"/>
        </w:trPr>
        <w:tc>
          <w:tcPr>
            <w:tcW w:w="562" w:type="dxa"/>
            <w:shd w:val="clear" w:color="auto" w:fill="auto"/>
          </w:tcPr>
          <w:p w14:paraId="083F6C95" w14:textId="77777777" w:rsidR="006774A7" w:rsidRPr="00D80A30" w:rsidRDefault="006774A7" w:rsidP="006774A7">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04353DFD" w14:textId="46AA1002" w:rsidR="006774A7" w:rsidRDefault="006774A7" w:rsidP="006774A7">
            <w:pPr>
              <w:jc w:val="center"/>
              <w:rPr>
                <w:rFonts w:ascii="Times New Roman" w:hAnsi="Times New Roman" w:cs="Times New Roman"/>
                <w:sz w:val="24"/>
                <w:szCs w:val="24"/>
                <w:lang w:val="kk-KZ"/>
              </w:rPr>
            </w:pPr>
            <w:r>
              <w:rPr>
                <w:rFonts w:ascii="Times New Roman" w:hAnsi="Times New Roman" w:cs="Times New Roman"/>
                <w:b/>
                <w:bCs/>
                <w:sz w:val="24"/>
                <w:szCs w:val="24"/>
                <w:lang w:val="kk-KZ"/>
              </w:rPr>
              <w:t>58</w:t>
            </w:r>
            <w:r w:rsidRPr="00274D46">
              <w:rPr>
                <w:rFonts w:ascii="Times New Roman" w:hAnsi="Times New Roman" w:cs="Times New Roman"/>
                <w:b/>
                <w:bCs/>
                <w:sz w:val="24"/>
                <w:szCs w:val="24"/>
              </w:rPr>
              <w:t>-1-тармақ</w:t>
            </w:r>
          </w:p>
        </w:tc>
        <w:tc>
          <w:tcPr>
            <w:tcW w:w="4678" w:type="dxa"/>
            <w:tcBorders>
              <w:right w:val="single" w:sz="4" w:space="0" w:color="auto"/>
            </w:tcBorders>
            <w:shd w:val="clear" w:color="auto" w:fill="auto"/>
          </w:tcPr>
          <w:p w14:paraId="0997CCAF" w14:textId="1BF99DC3" w:rsidR="006774A7" w:rsidRPr="00AE2719" w:rsidRDefault="006774A7" w:rsidP="006774A7">
            <w:pPr>
              <w:ind w:firstLine="463"/>
              <w:jc w:val="both"/>
              <w:rPr>
                <w:rFonts w:ascii="Times New Roman" w:eastAsia="Times New Roman" w:hAnsi="Times New Roman" w:cs="Times New Roman"/>
                <w:color w:val="000000"/>
                <w:sz w:val="24"/>
                <w:szCs w:val="24"/>
                <w:lang w:val="kk-KZ"/>
              </w:rPr>
            </w:pPr>
            <w:proofErr w:type="spellStart"/>
            <w:r w:rsidRPr="00274D46">
              <w:rPr>
                <w:rFonts w:ascii="Times New Roman" w:eastAsia="Times New Roman" w:hAnsi="Times New Roman" w:cs="Times New Roman"/>
                <w:b/>
                <w:bCs/>
                <w:color w:val="000000"/>
                <w:sz w:val="24"/>
                <w:szCs w:val="24"/>
              </w:rPr>
              <w:t>Жоқ</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5B5B47D" w14:textId="123727D5" w:rsidR="006774A7" w:rsidRDefault="006774A7" w:rsidP="006774A7">
            <w:pPr>
              <w:ind w:firstLine="463"/>
              <w:jc w:val="both"/>
              <w:rPr>
                <w:rFonts w:ascii="Times New Roman" w:hAnsi="Times New Roman" w:cs="Times New Roman"/>
                <w:b/>
                <w:bCs/>
                <w:color w:val="000000"/>
                <w:sz w:val="24"/>
                <w:szCs w:val="24"/>
                <w:lang w:val="kk-KZ"/>
              </w:rPr>
            </w:pPr>
            <w:bookmarkStart w:id="2" w:name="_Hlk198133818"/>
            <w:r w:rsidRPr="00D80A30">
              <w:rPr>
                <w:rFonts w:ascii="Times New Roman" w:hAnsi="Times New Roman" w:cs="Times New Roman"/>
                <w:b/>
                <w:bCs/>
                <w:color w:val="000000"/>
                <w:sz w:val="24"/>
                <w:szCs w:val="24"/>
                <w:lang w:val="kk-KZ"/>
              </w:rPr>
              <w:t xml:space="preserve">58-1. </w:t>
            </w:r>
            <w:r>
              <w:rPr>
                <w:rFonts w:ascii="Times New Roman" w:hAnsi="Times New Roman" w:cs="Times New Roman"/>
                <w:b/>
                <w:bCs/>
                <w:color w:val="000000"/>
                <w:sz w:val="24"/>
                <w:szCs w:val="24"/>
                <w:lang w:val="kk-KZ"/>
              </w:rPr>
              <w:t xml:space="preserve">Салық кодексінің 293-бабы 1-тармағының 6)-тармақшасында көрсетілген және тауарларды мемлекеттік сатып алуға қатысатын әлеуетті өнім беруші, егер ол осы Қағидалардың 57-тармағының 1)-тармақшасында көзделген шартқа сәйкес келсе, қаржылық </w:t>
            </w:r>
            <w:r w:rsidR="006316B2">
              <w:rPr>
                <w:rFonts w:ascii="Times New Roman" w:hAnsi="Times New Roman" w:cs="Times New Roman"/>
                <w:b/>
                <w:bCs/>
                <w:color w:val="000000"/>
                <w:sz w:val="24"/>
                <w:szCs w:val="24"/>
                <w:lang w:val="kk-KZ"/>
              </w:rPr>
              <w:t xml:space="preserve"> орнықты </w:t>
            </w:r>
            <w:r>
              <w:rPr>
                <w:rFonts w:ascii="Times New Roman" w:hAnsi="Times New Roman" w:cs="Times New Roman"/>
                <w:b/>
                <w:bCs/>
                <w:color w:val="000000"/>
                <w:sz w:val="24"/>
                <w:szCs w:val="24"/>
                <w:lang w:val="kk-KZ"/>
              </w:rPr>
              <w:t>деп танылады.</w:t>
            </w:r>
          </w:p>
          <w:bookmarkEnd w:id="2"/>
          <w:p w14:paraId="1F940AC7" w14:textId="395BD5A5" w:rsidR="006774A7" w:rsidRPr="00AE2719" w:rsidRDefault="006774A7" w:rsidP="006774A7">
            <w:pPr>
              <w:ind w:firstLine="463"/>
              <w:jc w:val="both"/>
              <w:rPr>
                <w:rFonts w:ascii="Times New Roman" w:eastAsia="Times New Roman" w:hAnsi="Times New Roman" w:cs="Times New Roman"/>
                <w:color w:val="000000"/>
                <w:sz w:val="24"/>
                <w:szCs w:val="24"/>
                <w:lang w:val="kk-KZ"/>
              </w:rPr>
            </w:pPr>
          </w:p>
        </w:tc>
        <w:tc>
          <w:tcPr>
            <w:tcW w:w="3826" w:type="dxa"/>
            <w:tcBorders>
              <w:top w:val="single" w:sz="4" w:space="0" w:color="auto"/>
              <w:left w:val="single" w:sz="4" w:space="0" w:color="auto"/>
              <w:right w:val="single" w:sz="4" w:space="0" w:color="auto"/>
            </w:tcBorders>
          </w:tcPr>
          <w:p w14:paraId="118CEA85"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Заңның 11-бабының 1-тармағына сәйкес, Қазақстан Республикасының заңдарында салықтарды төлеуден толық немесе ішінара босатылған салық төлеушілер санатына жататын әлеуетті өнім берушілер үшін мемлекеттік сатып алуды жүзеге асыру қағидаларында қаржылық орнықтылықтың қосымша </w:t>
            </w:r>
            <w:proofErr w:type="spellStart"/>
            <w:r w:rsidRPr="006774A7">
              <w:rPr>
                <w:rFonts w:ascii="Times New Roman" w:eastAsia="Times New Roman" w:hAnsi="Times New Roman" w:cs="Times New Roman"/>
                <w:color w:val="000000"/>
                <w:sz w:val="24"/>
                <w:szCs w:val="24"/>
                <w:lang w:val="kk-KZ"/>
              </w:rPr>
              <w:t>өлшемшарттары</w:t>
            </w:r>
            <w:proofErr w:type="spellEnd"/>
            <w:r w:rsidRPr="006774A7">
              <w:rPr>
                <w:rFonts w:ascii="Times New Roman" w:eastAsia="Times New Roman" w:hAnsi="Times New Roman" w:cs="Times New Roman"/>
                <w:color w:val="000000"/>
                <w:sz w:val="24"/>
                <w:szCs w:val="24"/>
                <w:lang w:val="kk-KZ"/>
              </w:rPr>
              <w:t xml:space="preserve"> белгіленуі мүмкін.</w:t>
            </w:r>
          </w:p>
          <w:p w14:paraId="660DA510"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Астана </w:t>
            </w:r>
            <w:proofErr w:type="spellStart"/>
            <w:r w:rsidRPr="006774A7">
              <w:rPr>
                <w:rFonts w:ascii="Times New Roman" w:eastAsia="Times New Roman" w:hAnsi="Times New Roman" w:cs="Times New Roman"/>
                <w:color w:val="000000"/>
                <w:sz w:val="24"/>
                <w:szCs w:val="24"/>
                <w:lang w:val="kk-KZ"/>
              </w:rPr>
              <w:t>Хабқа</w:t>
            </w:r>
            <w:proofErr w:type="spellEnd"/>
            <w:r w:rsidRPr="006774A7">
              <w:rPr>
                <w:rFonts w:ascii="Times New Roman" w:eastAsia="Times New Roman" w:hAnsi="Times New Roman" w:cs="Times New Roman"/>
                <w:color w:val="000000"/>
                <w:sz w:val="24"/>
                <w:szCs w:val="24"/>
                <w:lang w:val="kk-KZ"/>
              </w:rPr>
              <w:t xml:space="preserve"> қатысушылар «Салық және бюджетке төленетін басқа да міндетті төлемдер туралы (Салық кодексі)» Қазақстан Республикасы Кодексінің 293-бабының 4-3-тармағына сәйкес корпоративтік табыс салығын төлеуден толық босатылды.</w:t>
            </w:r>
          </w:p>
          <w:p w14:paraId="34825238"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Заңның 11-бабы 1-тармағының 2) тармақшасына сәйкес, әлеуетті өнім берушілерге біліктілік талаптары қойылады, оның ішінде қаржылық тұрғыдан орнықты болуы және республикалық бюджет туралы заңда тиісті қаржы жылына белгіленген айлық есептік көрсеткіштің алты еселенген </w:t>
            </w:r>
            <w:r w:rsidRPr="006774A7">
              <w:rPr>
                <w:rFonts w:ascii="Times New Roman" w:eastAsia="Times New Roman" w:hAnsi="Times New Roman" w:cs="Times New Roman"/>
                <w:color w:val="000000"/>
                <w:sz w:val="24"/>
                <w:szCs w:val="24"/>
                <w:lang w:val="kk-KZ"/>
              </w:rPr>
              <w:lastRenderedPageBreak/>
              <w:t>мөлшерінен асатын салық берешегінің болмауы.</w:t>
            </w:r>
          </w:p>
          <w:p w14:paraId="06990E68"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Бұл ретте, әлеуетті өнім берушілердің қаржылық орнықтылығы оларды веб-порталға автоматты түрде, оның ішінде төленген салықтар бойынша мемлекеттік кірістер органдарының мәліметтерінен санаттау жолымен айқындалады.  </w:t>
            </w:r>
          </w:p>
          <w:p w14:paraId="38CA5A03"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Бүгінгі таңда, «Салық және бюджетке төленетін басқа да міндетті төлемдер туралы (Салық кодексі)» Қазақстан Республикасы Кодексінің 293-бабына сәйкес, Технопаркке қатысушылар салықтардың белгілі бір түрлерін төлеуден босатылған, бұл өз кезегінде Технопарк қатысушысының қаржылық орнықтылығының өлшемдерін айқындауға теріс әсер етеді.</w:t>
            </w:r>
          </w:p>
          <w:p w14:paraId="45EC01B4"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Сондай-ақ, </w:t>
            </w:r>
            <w:r>
              <w:rPr>
                <w:rFonts w:ascii="Times New Roman" w:eastAsia="Times New Roman" w:hAnsi="Times New Roman" w:cs="Times New Roman"/>
                <w:color w:val="000000"/>
                <w:sz w:val="24"/>
                <w:szCs w:val="24"/>
                <w:lang w:val="kk-KZ"/>
              </w:rPr>
              <w:t>Қ</w:t>
            </w:r>
            <w:r w:rsidRPr="006774A7">
              <w:rPr>
                <w:rFonts w:ascii="Times New Roman" w:eastAsia="Times New Roman" w:hAnsi="Times New Roman" w:cs="Times New Roman"/>
                <w:color w:val="000000"/>
                <w:sz w:val="24"/>
                <w:szCs w:val="24"/>
                <w:lang w:val="kk-KZ"/>
              </w:rPr>
              <w:t>ағида</w:t>
            </w:r>
            <w:r>
              <w:rPr>
                <w:rFonts w:ascii="Times New Roman" w:eastAsia="Times New Roman" w:hAnsi="Times New Roman" w:cs="Times New Roman"/>
                <w:color w:val="000000"/>
                <w:sz w:val="24"/>
                <w:szCs w:val="24"/>
                <w:lang w:val="kk-KZ"/>
              </w:rPr>
              <w:t xml:space="preserve">лардың </w:t>
            </w:r>
            <w:r w:rsidRPr="006774A7">
              <w:rPr>
                <w:rFonts w:ascii="Times New Roman" w:eastAsia="Times New Roman" w:hAnsi="Times New Roman" w:cs="Times New Roman"/>
                <w:color w:val="000000"/>
                <w:sz w:val="24"/>
                <w:szCs w:val="24"/>
                <w:lang w:val="kk-KZ"/>
              </w:rPr>
              <w:t>23-тармағына сәйкес, мемлекеттік кіріс органдарының мәліметтері әлеуетті өнім берушінің қаржылық орнықтылығын айқындау мақсаттары үшін осы мәліметтер қолданылатын жылдың алдындағы жылдың 1 қазанынан кешіктірмей күнтізбелік жыл ішінде веб-порталда бір рет жаңартылатынын атап өтеміз.</w:t>
            </w:r>
          </w:p>
          <w:p w14:paraId="0A0A1D5A"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Бұл ретте, әлеуетті өнім берушілердің және (немесе) төленген салықтардың қаржылық орнықтылық көрсеткіштері </w:t>
            </w:r>
            <w:r w:rsidRPr="006774A7">
              <w:rPr>
                <w:rFonts w:ascii="Times New Roman" w:eastAsia="Times New Roman" w:hAnsi="Times New Roman" w:cs="Times New Roman"/>
                <w:color w:val="000000"/>
                <w:sz w:val="24"/>
                <w:szCs w:val="24"/>
                <w:lang w:val="kk-KZ"/>
              </w:rPr>
              <w:lastRenderedPageBreak/>
              <w:t>бойынша мемлекеттік кірістер органдарының мәліметтері веб-порталда үш жылдық кезеңнің соңғы есептелетін жылы үшін жаңартылады.</w:t>
            </w:r>
          </w:p>
          <w:p w14:paraId="0D6E266C" w14:textId="4114B9B2" w:rsidR="006774A7" w:rsidRPr="00AE2719" w:rsidRDefault="006774A7" w:rsidP="006774A7">
            <w:pPr>
              <w:ind w:firstLine="31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Жоғарыда баяндалғанның негізінде, мемлекеттік сатып алуды өткізу рәсіміне қатысу үшін әлеуетті өнім берушілерге тең мүмкіндіктер беру қағидатын сақтау мақсатында, сондай-ақ құқықтық олқылықты реттеу мақсатында Қағидалардың 65-1-тармағымен толықтырылады.</w:t>
            </w:r>
          </w:p>
        </w:tc>
      </w:tr>
      <w:tr w:rsidR="006774A7" w:rsidRPr="00325C55" w14:paraId="08AFC485" w14:textId="77777777" w:rsidTr="00884E63">
        <w:trPr>
          <w:gridAfter w:val="1"/>
          <w:wAfter w:w="7" w:type="dxa"/>
          <w:trHeight w:val="70"/>
        </w:trPr>
        <w:tc>
          <w:tcPr>
            <w:tcW w:w="562" w:type="dxa"/>
            <w:shd w:val="clear" w:color="auto" w:fill="auto"/>
          </w:tcPr>
          <w:p w14:paraId="6A58747D" w14:textId="77777777" w:rsidR="006774A7" w:rsidRPr="006774A7" w:rsidRDefault="006774A7" w:rsidP="006774A7">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5E79C370" w14:textId="66A4D4DE" w:rsidR="006774A7" w:rsidRDefault="006774A7" w:rsidP="006774A7">
            <w:pPr>
              <w:jc w:val="center"/>
              <w:rPr>
                <w:rFonts w:ascii="Times New Roman" w:hAnsi="Times New Roman" w:cs="Times New Roman"/>
                <w:sz w:val="24"/>
                <w:szCs w:val="24"/>
                <w:lang w:val="kk-KZ"/>
              </w:rPr>
            </w:pPr>
            <w:r w:rsidRPr="00274D46">
              <w:rPr>
                <w:rFonts w:ascii="Times New Roman" w:hAnsi="Times New Roman" w:cs="Times New Roman"/>
                <w:b/>
                <w:bCs/>
                <w:sz w:val="24"/>
                <w:szCs w:val="24"/>
              </w:rPr>
              <w:t>6</w:t>
            </w:r>
            <w:r>
              <w:rPr>
                <w:rFonts w:ascii="Times New Roman" w:hAnsi="Times New Roman" w:cs="Times New Roman"/>
                <w:b/>
                <w:bCs/>
                <w:sz w:val="24"/>
                <w:szCs w:val="24"/>
                <w:lang w:val="kk-KZ"/>
              </w:rPr>
              <w:t>0</w:t>
            </w:r>
            <w:r w:rsidRPr="00274D46">
              <w:rPr>
                <w:rFonts w:ascii="Times New Roman" w:hAnsi="Times New Roman" w:cs="Times New Roman"/>
                <w:b/>
                <w:bCs/>
                <w:sz w:val="24"/>
                <w:szCs w:val="24"/>
              </w:rPr>
              <w:t>-1-тармақ</w:t>
            </w:r>
          </w:p>
        </w:tc>
        <w:tc>
          <w:tcPr>
            <w:tcW w:w="4678" w:type="dxa"/>
            <w:tcBorders>
              <w:right w:val="single" w:sz="4" w:space="0" w:color="auto"/>
            </w:tcBorders>
            <w:shd w:val="clear" w:color="auto" w:fill="auto"/>
          </w:tcPr>
          <w:p w14:paraId="004B8C56" w14:textId="5E3364A7" w:rsidR="006774A7" w:rsidRPr="00AE2719" w:rsidRDefault="006774A7" w:rsidP="006774A7">
            <w:pPr>
              <w:ind w:firstLine="463"/>
              <w:jc w:val="both"/>
              <w:rPr>
                <w:rFonts w:ascii="Times New Roman" w:eastAsia="Times New Roman" w:hAnsi="Times New Roman" w:cs="Times New Roman"/>
                <w:color w:val="000000"/>
                <w:sz w:val="24"/>
                <w:szCs w:val="24"/>
                <w:lang w:val="kk-KZ"/>
              </w:rPr>
            </w:pPr>
            <w:proofErr w:type="spellStart"/>
            <w:r w:rsidRPr="00274D46">
              <w:rPr>
                <w:rFonts w:ascii="Times New Roman" w:eastAsia="Times New Roman" w:hAnsi="Times New Roman" w:cs="Times New Roman"/>
                <w:b/>
                <w:bCs/>
                <w:color w:val="000000"/>
                <w:sz w:val="24"/>
                <w:szCs w:val="24"/>
              </w:rPr>
              <w:t>Жоқ</w:t>
            </w:r>
            <w:proofErr w:type="spellEnd"/>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8849A20" w14:textId="4C722200" w:rsidR="006316B2" w:rsidRDefault="006316B2" w:rsidP="006316B2">
            <w:pPr>
              <w:ind w:firstLine="463"/>
              <w:jc w:val="both"/>
              <w:rPr>
                <w:rFonts w:ascii="Times New Roman" w:hAnsi="Times New Roman" w:cs="Times New Roman"/>
                <w:b/>
                <w:bCs/>
                <w:color w:val="000000"/>
                <w:sz w:val="24"/>
                <w:szCs w:val="24"/>
                <w:lang w:val="kk-KZ"/>
              </w:rPr>
            </w:pPr>
            <w:bookmarkStart w:id="3" w:name="_Hlk198133856"/>
            <w:r>
              <w:rPr>
                <w:rFonts w:ascii="Times New Roman" w:hAnsi="Times New Roman" w:cs="Times New Roman"/>
                <w:b/>
                <w:bCs/>
                <w:color w:val="000000"/>
                <w:sz w:val="24"/>
                <w:szCs w:val="24"/>
                <w:lang w:val="kk-KZ"/>
              </w:rPr>
              <w:t>60</w:t>
            </w:r>
            <w:r w:rsidRPr="006316B2">
              <w:rPr>
                <w:rFonts w:ascii="Times New Roman" w:hAnsi="Times New Roman" w:cs="Times New Roman"/>
                <w:b/>
                <w:bCs/>
                <w:color w:val="000000"/>
                <w:sz w:val="24"/>
                <w:szCs w:val="24"/>
                <w:lang w:val="kk-KZ"/>
              </w:rPr>
              <w:t xml:space="preserve">-1. </w:t>
            </w:r>
            <w:r>
              <w:rPr>
                <w:rFonts w:ascii="Times New Roman" w:hAnsi="Times New Roman" w:cs="Times New Roman"/>
                <w:b/>
                <w:bCs/>
                <w:color w:val="000000"/>
                <w:sz w:val="24"/>
                <w:szCs w:val="24"/>
                <w:lang w:val="kk-KZ"/>
              </w:rPr>
              <w:t>Салық кодексінің 293-бабы 1-тармағының 6)-тармақшасында көрсетілген және көрсетілетін қызметтерді мемлекеттік сатып алуға қатысатын әлеуетті өнім беруші, егер ол жиынтығында осы Қағидалардың 57-тармағының 1) және 4)-тармақшаларында көзделген шарттарға сәйкес келсе, қаржылық орнықты деп танылады.</w:t>
            </w:r>
          </w:p>
          <w:bookmarkEnd w:id="3"/>
          <w:p w14:paraId="6D538140" w14:textId="1F6352D8" w:rsidR="006774A7" w:rsidRPr="00AE2719" w:rsidRDefault="006774A7" w:rsidP="006774A7">
            <w:pPr>
              <w:ind w:firstLine="463"/>
              <w:jc w:val="both"/>
              <w:rPr>
                <w:rFonts w:ascii="Times New Roman" w:eastAsia="Times New Roman" w:hAnsi="Times New Roman" w:cs="Times New Roman"/>
                <w:color w:val="000000"/>
                <w:sz w:val="24"/>
                <w:szCs w:val="24"/>
                <w:lang w:val="kk-KZ"/>
              </w:rPr>
            </w:pPr>
          </w:p>
        </w:tc>
        <w:tc>
          <w:tcPr>
            <w:tcW w:w="3826" w:type="dxa"/>
            <w:tcBorders>
              <w:top w:val="single" w:sz="4" w:space="0" w:color="auto"/>
              <w:left w:val="single" w:sz="4" w:space="0" w:color="auto"/>
              <w:right w:val="single" w:sz="4" w:space="0" w:color="auto"/>
            </w:tcBorders>
          </w:tcPr>
          <w:p w14:paraId="0C86BDC0"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Заңның 11-бабының 1-тармағына сәйкес, Қазақстан Республикасының заңдарында салықтарды төлеуден толық немесе ішінара босатылған салық төлеушілер санатына жататын әлеуетті өнім берушілер үшін мемлекеттік сатып алуды жүзеге асыру қағидаларында қаржылық орнықтылықтың қосымша </w:t>
            </w:r>
            <w:proofErr w:type="spellStart"/>
            <w:r w:rsidRPr="006774A7">
              <w:rPr>
                <w:rFonts w:ascii="Times New Roman" w:eastAsia="Times New Roman" w:hAnsi="Times New Roman" w:cs="Times New Roman"/>
                <w:color w:val="000000"/>
                <w:sz w:val="24"/>
                <w:szCs w:val="24"/>
                <w:lang w:val="kk-KZ"/>
              </w:rPr>
              <w:t>өлшемшарттары</w:t>
            </w:r>
            <w:proofErr w:type="spellEnd"/>
            <w:r w:rsidRPr="006774A7">
              <w:rPr>
                <w:rFonts w:ascii="Times New Roman" w:eastAsia="Times New Roman" w:hAnsi="Times New Roman" w:cs="Times New Roman"/>
                <w:color w:val="000000"/>
                <w:sz w:val="24"/>
                <w:szCs w:val="24"/>
                <w:lang w:val="kk-KZ"/>
              </w:rPr>
              <w:t xml:space="preserve"> белгіленуі мүмкін.</w:t>
            </w:r>
          </w:p>
          <w:p w14:paraId="282A2B5E"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Астана </w:t>
            </w:r>
            <w:proofErr w:type="spellStart"/>
            <w:r w:rsidRPr="006774A7">
              <w:rPr>
                <w:rFonts w:ascii="Times New Roman" w:eastAsia="Times New Roman" w:hAnsi="Times New Roman" w:cs="Times New Roman"/>
                <w:color w:val="000000"/>
                <w:sz w:val="24"/>
                <w:szCs w:val="24"/>
                <w:lang w:val="kk-KZ"/>
              </w:rPr>
              <w:t>Хабқа</w:t>
            </w:r>
            <w:proofErr w:type="spellEnd"/>
            <w:r w:rsidRPr="006774A7">
              <w:rPr>
                <w:rFonts w:ascii="Times New Roman" w:eastAsia="Times New Roman" w:hAnsi="Times New Roman" w:cs="Times New Roman"/>
                <w:color w:val="000000"/>
                <w:sz w:val="24"/>
                <w:szCs w:val="24"/>
                <w:lang w:val="kk-KZ"/>
              </w:rPr>
              <w:t xml:space="preserve"> қатысушылар «Салық және бюджетке төленетін басқа да міндетті төлемдер туралы (Салық кодексі)» Қазақстан Республикасы Кодексінің 293-бабының 4-3-тармағына сәйкес корпоративтік табыс салығын төлеуден толық босатылды.</w:t>
            </w:r>
          </w:p>
          <w:p w14:paraId="74CE8CF6"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Заңның 11-бабы 1-тармағының 2) тармақшасына сәйкес, әлеуетті өнім берушілерге біліктілік </w:t>
            </w:r>
            <w:r w:rsidRPr="006774A7">
              <w:rPr>
                <w:rFonts w:ascii="Times New Roman" w:eastAsia="Times New Roman" w:hAnsi="Times New Roman" w:cs="Times New Roman"/>
                <w:color w:val="000000"/>
                <w:sz w:val="24"/>
                <w:szCs w:val="24"/>
                <w:lang w:val="kk-KZ"/>
              </w:rPr>
              <w:lastRenderedPageBreak/>
              <w:t>талаптары қойылады, оның ішінде қаржылық тұрғыдан орнықты болуы және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w:t>
            </w:r>
          </w:p>
          <w:p w14:paraId="3302B513"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Бұл ретте, әлеуетті өнім берушілердің қаржылық орнықтылығы оларды веб-порталға автоматты түрде, оның ішінде төленген салықтар бойынша мемлекеттік кірістер органдарының мәліметтерінен санаттау жолымен айқындалады.  </w:t>
            </w:r>
          </w:p>
          <w:p w14:paraId="09E96F8D"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Бүгінгі таңда, «Салық және бюджетке төленетін басқа да міндетті төлемдер туралы (Салық кодексі)» Қазақстан Республикасы Кодексінің 293-бабына сәйкес, Технопаркке қатысушылар салықтардың белгілі бір түрлерін төлеуден босатылған, бұл өз кезегінде Технопарк қатысушысының қаржылық орнықтылығының өлшемдерін айқындауға теріс әсер етеді.</w:t>
            </w:r>
          </w:p>
          <w:p w14:paraId="5B6918F0"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 xml:space="preserve">Сондай-ақ, </w:t>
            </w:r>
            <w:r>
              <w:rPr>
                <w:rFonts w:ascii="Times New Roman" w:eastAsia="Times New Roman" w:hAnsi="Times New Roman" w:cs="Times New Roman"/>
                <w:color w:val="000000"/>
                <w:sz w:val="24"/>
                <w:szCs w:val="24"/>
                <w:lang w:val="kk-KZ"/>
              </w:rPr>
              <w:t>Қ</w:t>
            </w:r>
            <w:r w:rsidRPr="006774A7">
              <w:rPr>
                <w:rFonts w:ascii="Times New Roman" w:eastAsia="Times New Roman" w:hAnsi="Times New Roman" w:cs="Times New Roman"/>
                <w:color w:val="000000"/>
                <w:sz w:val="24"/>
                <w:szCs w:val="24"/>
                <w:lang w:val="kk-KZ"/>
              </w:rPr>
              <w:t>ағида</w:t>
            </w:r>
            <w:r>
              <w:rPr>
                <w:rFonts w:ascii="Times New Roman" w:eastAsia="Times New Roman" w:hAnsi="Times New Roman" w:cs="Times New Roman"/>
                <w:color w:val="000000"/>
                <w:sz w:val="24"/>
                <w:szCs w:val="24"/>
                <w:lang w:val="kk-KZ"/>
              </w:rPr>
              <w:t xml:space="preserve">лардың </w:t>
            </w:r>
            <w:r w:rsidRPr="006774A7">
              <w:rPr>
                <w:rFonts w:ascii="Times New Roman" w:eastAsia="Times New Roman" w:hAnsi="Times New Roman" w:cs="Times New Roman"/>
                <w:color w:val="000000"/>
                <w:sz w:val="24"/>
                <w:szCs w:val="24"/>
                <w:lang w:val="kk-KZ"/>
              </w:rPr>
              <w:t>23-тармағына сәйкес, мемлекеттік кіріс органдарының мәліметтері әлеуетті өнім берушінің қаржылық орнықтылығын айқындау мақсаттары үшін осы мәліметтер қолданылатын жылдың алдындағы жылдың 1 қазанынан кешіктірмей күнтізбелік жыл ішінде веб-</w:t>
            </w:r>
            <w:r w:rsidRPr="006774A7">
              <w:rPr>
                <w:rFonts w:ascii="Times New Roman" w:eastAsia="Times New Roman" w:hAnsi="Times New Roman" w:cs="Times New Roman"/>
                <w:color w:val="000000"/>
                <w:sz w:val="24"/>
                <w:szCs w:val="24"/>
                <w:lang w:val="kk-KZ"/>
              </w:rPr>
              <w:lastRenderedPageBreak/>
              <w:t>порталда бір рет жаңартылатынын атап өтеміз.</w:t>
            </w:r>
          </w:p>
          <w:p w14:paraId="69EE892D" w14:textId="77777777" w:rsidR="006774A7" w:rsidRPr="006774A7" w:rsidRDefault="006774A7" w:rsidP="006774A7">
            <w:pPr>
              <w:ind w:firstLine="32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Бұл ретте, әлеуетті өнім берушілердің және (немесе) төленген салықтардың қаржылық орнықтылық көрсеткіштері бойынша мемлекеттік кірістер органдарының мәліметтері веб-порталда үш жылдық кезеңнің соңғы есептелетін жылы үшін жаңартылады.</w:t>
            </w:r>
          </w:p>
          <w:p w14:paraId="3792756E" w14:textId="7F1162F4" w:rsidR="006774A7" w:rsidRPr="00AE2719" w:rsidRDefault="006774A7" w:rsidP="006774A7">
            <w:pPr>
              <w:ind w:firstLine="311"/>
              <w:jc w:val="both"/>
              <w:rPr>
                <w:rFonts w:ascii="Times New Roman" w:eastAsia="Times New Roman" w:hAnsi="Times New Roman" w:cs="Times New Roman"/>
                <w:color w:val="000000"/>
                <w:sz w:val="24"/>
                <w:szCs w:val="24"/>
                <w:lang w:val="kk-KZ"/>
              </w:rPr>
            </w:pPr>
            <w:r w:rsidRPr="006774A7">
              <w:rPr>
                <w:rFonts w:ascii="Times New Roman" w:eastAsia="Times New Roman" w:hAnsi="Times New Roman" w:cs="Times New Roman"/>
                <w:color w:val="000000"/>
                <w:sz w:val="24"/>
                <w:szCs w:val="24"/>
                <w:lang w:val="kk-KZ"/>
              </w:rPr>
              <w:t>Жоғарыда баяндалғанның негізінде, мемлекеттік сатып алуды өткізу рәсіміне қатысу үшін әлеуетті өнім берушілерге тең мүмкіндіктер беру қағидатын сақтау мақсатында, сондай-ақ құқықтық олқылықты реттеу мақсатында Қағидалардың 65-1-тармағымен толықтырылады.</w:t>
            </w:r>
          </w:p>
        </w:tc>
      </w:tr>
      <w:tr w:rsidR="006774A7" w:rsidRPr="00325C55" w14:paraId="7BF25EFD" w14:textId="77777777" w:rsidTr="00884E63">
        <w:trPr>
          <w:gridAfter w:val="1"/>
          <w:wAfter w:w="7" w:type="dxa"/>
          <w:trHeight w:val="70"/>
        </w:trPr>
        <w:tc>
          <w:tcPr>
            <w:tcW w:w="562" w:type="dxa"/>
            <w:shd w:val="clear" w:color="auto" w:fill="auto"/>
          </w:tcPr>
          <w:p w14:paraId="61E52853" w14:textId="77777777" w:rsidR="006774A7" w:rsidRPr="000E6BF9" w:rsidRDefault="006774A7" w:rsidP="006774A7">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2F48D60A" w14:textId="709F6E15" w:rsidR="006774A7" w:rsidRPr="000A2E10" w:rsidRDefault="006774A7" w:rsidP="006774A7">
            <w:pPr>
              <w:jc w:val="center"/>
              <w:rPr>
                <w:rFonts w:ascii="Times New Roman" w:hAnsi="Times New Roman" w:cs="Times New Roman"/>
                <w:sz w:val="24"/>
                <w:szCs w:val="24"/>
                <w:lang w:val="kk-KZ"/>
              </w:rPr>
            </w:pPr>
            <w:r w:rsidRPr="000A2E10">
              <w:rPr>
                <w:rFonts w:ascii="Times New Roman" w:hAnsi="Times New Roman" w:cs="Times New Roman"/>
                <w:sz w:val="24"/>
                <w:szCs w:val="24"/>
                <w:lang w:val="kk-KZ"/>
              </w:rPr>
              <w:t>5</w:t>
            </w:r>
            <w:r>
              <w:rPr>
                <w:rFonts w:ascii="Times New Roman" w:hAnsi="Times New Roman" w:cs="Times New Roman"/>
                <w:sz w:val="24"/>
                <w:szCs w:val="24"/>
                <w:lang w:val="kk-KZ"/>
              </w:rPr>
              <w:t>50</w:t>
            </w:r>
            <w:r w:rsidRPr="000A2E10">
              <w:rPr>
                <w:rFonts w:ascii="Times New Roman" w:hAnsi="Times New Roman" w:cs="Times New Roman"/>
                <w:sz w:val="24"/>
                <w:szCs w:val="24"/>
              </w:rPr>
              <w:t>-</w:t>
            </w:r>
            <w:proofErr w:type="spellStart"/>
            <w:r w:rsidRPr="000A2E10">
              <w:rPr>
                <w:rFonts w:ascii="Times New Roman" w:hAnsi="Times New Roman" w:cs="Times New Roman"/>
                <w:sz w:val="24"/>
                <w:szCs w:val="24"/>
              </w:rPr>
              <w:t>тармақ</w:t>
            </w:r>
            <w:proofErr w:type="spellEnd"/>
          </w:p>
        </w:tc>
        <w:tc>
          <w:tcPr>
            <w:tcW w:w="4678" w:type="dxa"/>
            <w:tcBorders>
              <w:right w:val="single" w:sz="4" w:space="0" w:color="auto"/>
            </w:tcBorders>
            <w:shd w:val="clear" w:color="auto" w:fill="auto"/>
          </w:tcPr>
          <w:p w14:paraId="56218C7E" w14:textId="2A0C7EC8" w:rsidR="006774A7" w:rsidRPr="00AE2719" w:rsidRDefault="006774A7" w:rsidP="006774A7">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550.</w:t>
            </w:r>
            <w:r w:rsidRPr="00AE2719">
              <w:rPr>
                <w:lang w:val="kk-KZ"/>
              </w:rPr>
              <w:t xml:space="preserve"> </w:t>
            </w:r>
            <w:r w:rsidRPr="00AE2719">
              <w:rPr>
                <w:rFonts w:ascii="Times New Roman" w:eastAsia="Times New Roman" w:hAnsi="Times New Roman" w:cs="Times New Roman"/>
                <w:color w:val="000000"/>
                <w:sz w:val="24"/>
                <w:szCs w:val="24"/>
                <w:lang w:val="kk-KZ"/>
              </w:rPr>
              <w:t>Тапсырыс беруші шарттың орындалуын қамтамасыз етуді, электрондық банк кепілдігі түрінде енгізілген демпингке қарсы соманы (бар болса)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қайтарады.</w:t>
            </w:r>
          </w:p>
          <w:p w14:paraId="184807F7" w14:textId="066408CB" w:rsidR="006774A7" w:rsidRPr="00CB65F5" w:rsidRDefault="006774A7" w:rsidP="006774A7">
            <w:pPr>
              <w:ind w:firstLine="463"/>
              <w:jc w:val="both"/>
              <w:rPr>
                <w:rFonts w:ascii="Times New Roman" w:eastAsia="Times New Roman" w:hAnsi="Times New Roman" w:cs="Times New Roman"/>
                <w:color w:val="000000"/>
                <w:sz w:val="24"/>
                <w:szCs w:val="24"/>
                <w:lang w:val="kk-KZ"/>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017A938" w14:textId="5457B2E9" w:rsidR="006774A7" w:rsidRDefault="006774A7" w:rsidP="006774A7">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550. Тапсырыс беруші шарттың орындалуын қамтамасыз етуді, электрондық банк кепілдігі түрінде енгізілген демпингке қарсы соманы (бар болса)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қайтарады.</w:t>
            </w:r>
          </w:p>
          <w:p w14:paraId="1E664967" w14:textId="4666C246" w:rsidR="006774A7" w:rsidRPr="009A5847" w:rsidRDefault="006774A7" w:rsidP="006774A7">
            <w:pPr>
              <w:ind w:firstLine="463"/>
              <w:jc w:val="both"/>
              <w:rPr>
                <w:rFonts w:ascii="Times New Roman" w:eastAsia="Times New Roman" w:hAnsi="Times New Roman" w:cs="Times New Roman"/>
                <w:b/>
                <w:bCs/>
                <w:color w:val="000000"/>
                <w:sz w:val="24"/>
                <w:szCs w:val="24"/>
                <w:lang w:val="kk-KZ"/>
              </w:rPr>
            </w:pPr>
            <w:r w:rsidRPr="009A5847">
              <w:rPr>
                <w:rFonts w:ascii="Times New Roman" w:eastAsia="Times New Roman" w:hAnsi="Times New Roman" w:cs="Times New Roman"/>
                <w:b/>
                <w:bCs/>
                <w:color w:val="000000"/>
                <w:sz w:val="24"/>
                <w:szCs w:val="24"/>
                <w:lang w:val="kk-KZ"/>
              </w:rPr>
              <w:t>Бұл ретте, тауарды лизингке беру жөніндегі көрсетілетін қызметтерді мемлекеттік сатып алуды жүзеге асыру кезінде тауарды толық көлемде жеткізген жағдайда, көрсетілген қызметтердің бекітілген актісі негізінде</w:t>
            </w:r>
            <w:r>
              <w:rPr>
                <w:rFonts w:ascii="Times New Roman" w:eastAsia="Times New Roman" w:hAnsi="Times New Roman" w:cs="Times New Roman"/>
                <w:b/>
                <w:bCs/>
                <w:color w:val="000000"/>
                <w:sz w:val="24"/>
                <w:szCs w:val="24"/>
                <w:lang w:val="kk-KZ"/>
              </w:rPr>
              <w:t xml:space="preserve"> </w:t>
            </w:r>
            <w:r w:rsidRPr="009A5847">
              <w:rPr>
                <w:rFonts w:ascii="Times New Roman" w:eastAsia="Times New Roman" w:hAnsi="Times New Roman" w:cs="Times New Roman"/>
                <w:b/>
                <w:bCs/>
                <w:color w:val="000000"/>
                <w:sz w:val="24"/>
                <w:szCs w:val="24"/>
                <w:lang w:val="kk-KZ"/>
              </w:rPr>
              <w:t>электрондық банк кепілдігі түрінде енгізілген</w:t>
            </w:r>
            <w:r>
              <w:rPr>
                <w:rFonts w:ascii="Times New Roman" w:eastAsia="Times New Roman" w:hAnsi="Times New Roman" w:cs="Times New Roman"/>
                <w:b/>
                <w:bCs/>
                <w:color w:val="000000"/>
                <w:sz w:val="24"/>
                <w:szCs w:val="24"/>
                <w:lang w:val="kk-KZ"/>
              </w:rPr>
              <w:t xml:space="preserve"> </w:t>
            </w:r>
            <w:r w:rsidRPr="009A5847">
              <w:rPr>
                <w:rFonts w:ascii="Times New Roman" w:eastAsia="Times New Roman" w:hAnsi="Times New Roman" w:cs="Times New Roman"/>
                <w:b/>
                <w:bCs/>
                <w:color w:val="000000"/>
                <w:sz w:val="24"/>
                <w:szCs w:val="24"/>
                <w:lang w:val="kk-KZ"/>
              </w:rPr>
              <w:t xml:space="preserve">шарттың </w:t>
            </w:r>
            <w:r w:rsidRPr="009A5847">
              <w:rPr>
                <w:rFonts w:ascii="Times New Roman" w:eastAsia="Times New Roman" w:hAnsi="Times New Roman" w:cs="Times New Roman"/>
                <w:b/>
                <w:bCs/>
                <w:color w:val="000000"/>
                <w:sz w:val="24"/>
                <w:szCs w:val="24"/>
                <w:lang w:val="kk-KZ"/>
              </w:rPr>
              <w:lastRenderedPageBreak/>
              <w:t>орындалуын қамтамасыз етуді,  демпингке қарсы соманы (бар болса) қайтаруға жол беріледі.</w:t>
            </w:r>
          </w:p>
        </w:tc>
        <w:tc>
          <w:tcPr>
            <w:tcW w:w="3826" w:type="dxa"/>
            <w:tcBorders>
              <w:top w:val="single" w:sz="4" w:space="0" w:color="auto"/>
              <w:left w:val="single" w:sz="4" w:space="0" w:color="auto"/>
              <w:right w:val="single" w:sz="4" w:space="0" w:color="auto"/>
            </w:tcBorders>
          </w:tcPr>
          <w:p w14:paraId="3B2D6526" w14:textId="6F37E19A" w:rsidR="006774A7" w:rsidRDefault="006774A7" w:rsidP="006774A7">
            <w:pPr>
              <w:ind w:firstLine="320"/>
              <w:jc w:val="both"/>
              <w:rPr>
                <w:rFonts w:ascii="Times New Roman" w:eastAsia="Times New Roman" w:hAnsi="Times New Roman" w:cs="Times New Roman"/>
                <w:color w:val="000000"/>
                <w:sz w:val="24"/>
                <w:szCs w:val="24"/>
                <w:lang w:val="kk-KZ"/>
              </w:rPr>
            </w:pPr>
            <w:r w:rsidRPr="000A2E10">
              <w:rPr>
                <w:rFonts w:ascii="Times New Roman" w:eastAsia="Times New Roman" w:hAnsi="Times New Roman" w:cs="Times New Roman"/>
                <w:color w:val="000000"/>
                <w:sz w:val="24"/>
                <w:szCs w:val="24"/>
                <w:lang w:val="kk-KZ"/>
              </w:rPr>
              <w:lastRenderedPageBreak/>
              <w:t>Қазақстан Республикасы Премьер-Министрінің</w:t>
            </w:r>
            <w:r>
              <w:rPr>
                <w:rFonts w:ascii="Times New Roman" w:eastAsia="Times New Roman" w:hAnsi="Times New Roman" w:cs="Times New Roman"/>
                <w:color w:val="000000"/>
                <w:sz w:val="24"/>
                <w:szCs w:val="24"/>
                <w:lang w:val="kk-KZ"/>
              </w:rPr>
              <w:t xml:space="preserve"> </w:t>
            </w:r>
            <w:r w:rsidRPr="000A2E10">
              <w:rPr>
                <w:rFonts w:ascii="Times New Roman" w:eastAsia="Times New Roman" w:hAnsi="Times New Roman" w:cs="Times New Roman"/>
                <w:color w:val="000000"/>
                <w:sz w:val="24"/>
                <w:szCs w:val="24"/>
                <w:lang w:val="kk-KZ"/>
              </w:rPr>
              <w:t>орынбасары</w:t>
            </w:r>
            <w:r>
              <w:rPr>
                <w:rFonts w:ascii="Times New Roman" w:eastAsia="Times New Roman" w:hAnsi="Times New Roman" w:cs="Times New Roman"/>
                <w:color w:val="000000"/>
                <w:sz w:val="24"/>
                <w:szCs w:val="24"/>
                <w:lang w:val="kk-KZ"/>
              </w:rPr>
              <w:t xml:space="preserve"> С.М. </w:t>
            </w:r>
            <w:proofErr w:type="spellStart"/>
            <w:r>
              <w:rPr>
                <w:rFonts w:ascii="Times New Roman" w:eastAsia="Times New Roman" w:hAnsi="Times New Roman" w:cs="Times New Roman"/>
                <w:color w:val="000000"/>
                <w:sz w:val="24"/>
                <w:szCs w:val="24"/>
                <w:lang w:val="kk-KZ"/>
              </w:rPr>
              <w:t>Жұманғариннің</w:t>
            </w:r>
            <w:proofErr w:type="spellEnd"/>
            <w:r>
              <w:rPr>
                <w:rFonts w:ascii="Times New Roman" w:eastAsia="Times New Roman" w:hAnsi="Times New Roman" w:cs="Times New Roman"/>
                <w:color w:val="000000"/>
                <w:sz w:val="24"/>
                <w:szCs w:val="24"/>
                <w:lang w:val="kk-KZ"/>
              </w:rPr>
              <w:t xml:space="preserve"> </w:t>
            </w:r>
            <w:r w:rsidRPr="000A2E10">
              <w:rPr>
                <w:rFonts w:ascii="Times New Roman" w:eastAsia="Times New Roman" w:hAnsi="Times New Roman" w:cs="Times New Roman"/>
                <w:color w:val="000000"/>
                <w:sz w:val="24"/>
                <w:szCs w:val="24"/>
                <w:lang w:val="kk-KZ"/>
              </w:rPr>
              <w:t xml:space="preserve"> төрағалығымен өткен </w:t>
            </w:r>
            <w:r>
              <w:rPr>
                <w:rFonts w:ascii="Times New Roman" w:eastAsia="Times New Roman" w:hAnsi="Times New Roman" w:cs="Times New Roman"/>
                <w:color w:val="000000"/>
                <w:sz w:val="24"/>
                <w:szCs w:val="24"/>
                <w:lang w:val="kk-KZ"/>
              </w:rPr>
              <w:t xml:space="preserve">Штаб отырысы </w:t>
            </w:r>
            <w:r w:rsidRPr="000A2E10">
              <w:rPr>
                <w:rFonts w:ascii="Times New Roman" w:eastAsia="Times New Roman" w:hAnsi="Times New Roman" w:cs="Times New Roman"/>
                <w:color w:val="000000"/>
                <w:sz w:val="24"/>
                <w:szCs w:val="24"/>
                <w:lang w:val="kk-KZ"/>
              </w:rPr>
              <w:t>хаттамасы</w:t>
            </w:r>
            <w:r>
              <w:rPr>
                <w:rFonts w:ascii="Times New Roman" w:eastAsia="Times New Roman" w:hAnsi="Times New Roman" w:cs="Times New Roman"/>
                <w:color w:val="000000"/>
                <w:sz w:val="24"/>
                <w:szCs w:val="24"/>
                <w:lang w:val="kk-KZ"/>
              </w:rPr>
              <w:t xml:space="preserve">ның 4-тармағының 1)-тармақшасына сәйкес, </w:t>
            </w:r>
            <w:r w:rsidRPr="000A2E10">
              <w:rPr>
                <w:rFonts w:ascii="Times New Roman" w:eastAsia="Times New Roman" w:hAnsi="Times New Roman" w:cs="Times New Roman"/>
                <w:color w:val="000000"/>
                <w:sz w:val="24"/>
                <w:szCs w:val="24"/>
                <w:lang w:val="kk-KZ"/>
              </w:rPr>
              <w:t>2025 жылғы 20 мамырға дейінгі мерзімде</w:t>
            </w:r>
            <w:r>
              <w:rPr>
                <w:rFonts w:ascii="Times New Roman" w:eastAsia="Times New Roman" w:hAnsi="Times New Roman" w:cs="Times New Roman"/>
                <w:color w:val="000000"/>
                <w:sz w:val="24"/>
                <w:szCs w:val="24"/>
                <w:lang w:val="kk-KZ"/>
              </w:rPr>
              <w:t xml:space="preserve"> тауарларды лизингке беру жөніндегі қызметтерді сатып алған жағдайда </w:t>
            </w:r>
            <w:r w:rsidRPr="000A2E10">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 xml:space="preserve">лизинг нысанасын қабылдау-тапсыру актісіне қол қою кезінде шарттың орындалуын қамтамасыз етуді қайтару мүмкіндігін беру бөлігінде </w:t>
            </w:r>
            <w:proofErr w:type="spellStart"/>
            <w:r>
              <w:rPr>
                <w:rFonts w:ascii="Times New Roman" w:eastAsia="Times New Roman" w:hAnsi="Times New Roman" w:cs="Times New Roman"/>
                <w:color w:val="000000"/>
                <w:sz w:val="24"/>
                <w:szCs w:val="24"/>
                <w:lang w:val="kk-KZ"/>
              </w:rPr>
              <w:t>қ</w:t>
            </w:r>
            <w:r w:rsidRPr="000A2E10">
              <w:rPr>
                <w:rFonts w:ascii="Times New Roman" w:eastAsia="Times New Roman" w:hAnsi="Times New Roman" w:cs="Times New Roman"/>
                <w:color w:val="000000"/>
                <w:sz w:val="24"/>
                <w:szCs w:val="24"/>
                <w:lang w:val="kk-KZ"/>
              </w:rPr>
              <w:t>ағидалары</w:t>
            </w:r>
            <w:r>
              <w:rPr>
                <w:rFonts w:ascii="Times New Roman" w:eastAsia="Times New Roman" w:hAnsi="Times New Roman" w:cs="Times New Roman"/>
                <w:color w:val="000000"/>
                <w:sz w:val="24"/>
                <w:szCs w:val="24"/>
                <w:lang w:val="kk-KZ"/>
              </w:rPr>
              <w:t>ғ</w:t>
            </w:r>
            <w:r w:rsidRPr="000A2E10">
              <w:rPr>
                <w:rFonts w:ascii="Times New Roman" w:eastAsia="Times New Roman" w:hAnsi="Times New Roman" w:cs="Times New Roman"/>
                <w:color w:val="000000"/>
                <w:sz w:val="24"/>
                <w:szCs w:val="24"/>
                <w:lang w:val="kk-KZ"/>
              </w:rPr>
              <w:t>а</w:t>
            </w:r>
            <w:proofErr w:type="spellEnd"/>
            <w:r w:rsidRPr="000A2E10">
              <w:rPr>
                <w:rFonts w:ascii="Times New Roman" w:eastAsia="Times New Roman" w:hAnsi="Times New Roman" w:cs="Times New Roman"/>
                <w:color w:val="000000"/>
                <w:sz w:val="24"/>
                <w:szCs w:val="24"/>
                <w:lang w:val="kk-KZ"/>
              </w:rPr>
              <w:t xml:space="preserve"> түзетулерді қабылдауды қамтамасыз ет</w:t>
            </w:r>
            <w:r>
              <w:rPr>
                <w:rFonts w:ascii="Times New Roman" w:eastAsia="Times New Roman" w:hAnsi="Times New Roman" w:cs="Times New Roman"/>
                <w:color w:val="000000"/>
                <w:sz w:val="24"/>
                <w:szCs w:val="24"/>
                <w:lang w:val="kk-KZ"/>
              </w:rPr>
              <w:t>у қажет.</w:t>
            </w:r>
          </w:p>
          <w:p w14:paraId="551AB082" w14:textId="2885D8C1" w:rsidR="006774A7" w:rsidRDefault="006774A7" w:rsidP="006774A7">
            <w:pPr>
              <w:jc w:val="both"/>
              <w:rPr>
                <w:rFonts w:ascii="Times New Roman" w:eastAsia="Times New Roman" w:hAnsi="Times New Roman" w:cs="Times New Roman"/>
                <w:color w:val="000000"/>
                <w:sz w:val="24"/>
                <w:szCs w:val="24"/>
                <w:lang w:val="kk-KZ"/>
              </w:rPr>
            </w:pPr>
          </w:p>
        </w:tc>
      </w:tr>
      <w:tr w:rsidR="006774A7" w:rsidRPr="00325C55" w14:paraId="484C1F6C" w14:textId="77777777" w:rsidTr="00884E63">
        <w:trPr>
          <w:gridAfter w:val="1"/>
          <w:wAfter w:w="7" w:type="dxa"/>
          <w:trHeight w:val="70"/>
        </w:trPr>
        <w:tc>
          <w:tcPr>
            <w:tcW w:w="562" w:type="dxa"/>
            <w:shd w:val="clear" w:color="auto" w:fill="auto"/>
          </w:tcPr>
          <w:p w14:paraId="7C56216E" w14:textId="77777777" w:rsidR="006774A7" w:rsidRPr="000E6BF9" w:rsidRDefault="006774A7" w:rsidP="006774A7">
            <w:pPr>
              <w:pStyle w:val="af0"/>
              <w:numPr>
                <w:ilvl w:val="0"/>
                <w:numId w:val="16"/>
              </w:numPr>
              <w:ind w:left="0" w:firstLine="0"/>
              <w:jc w:val="both"/>
              <w:rPr>
                <w:rFonts w:ascii="Times New Roman" w:hAnsi="Times New Roman" w:cs="Times New Roman"/>
                <w:sz w:val="24"/>
                <w:szCs w:val="24"/>
                <w:lang w:val="kk-KZ"/>
              </w:rPr>
            </w:pPr>
          </w:p>
        </w:tc>
        <w:tc>
          <w:tcPr>
            <w:tcW w:w="1843" w:type="dxa"/>
            <w:shd w:val="clear" w:color="auto" w:fill="auto"/>
          </w:tcPr>
          <w:p w14:paraId="0F4D82C2" w14:textId="0D7294DF" w:rsidR="006774A7" w:rsidRPr="000A2E10" w:rsidRDefault="006774A7" w:rsidP="006774A7">
            <w:pPr>
              <w:jc w:val="center"/>
              <w:rPr>
                <w:rFonts w:ascii="Times New Roman" w:hAnsi="Times New Roman" w:cs="Times New Roman"/>
                <w:sz w:val="24"/>
                <w:szCs w:val="24"/>
                <w:lang w:val="kk-KZ"/>
              </w:rPr>
            </w:pPr>
            <w:r>
              <w:rPr>
                <w:rFonts w:ascii="Times New Roman" w:hAnsi="Times New Roman" w:cs="Times New Roman"/>
                <w:sz w:val="24"/>
                <w:szCs w:val="24"/>
                <w:lang w:val="kk-KZ"/>
              </w:rPr>
              <w:t>551</w:t>
            </w:r>
            <w:r w:rsidRPr="000A2E10">
              <w:rPr>
                <w:rFonts w:ascii="Times New Roman" w:hAnsi="Times New Roman" w:cs="Times New Roman"/>
                <w:sz w:val="24"/>
                <w:szCs w:val="24"/>
              </w:rPr>
              <w:t>-</w:t>
            </w:r>
            <w:proofErr w:type="spellStart"/>
            <w:r w:rsidRPr="000A2E10">
              <w:rPr>
                <w:rFonts w:ascii="Times New Roman" w:hAnsi="Times New Roman" w:cs="Times New Roman"/>
                <w:sz w:val="24"/>
                <w:szCs w:val="24"/>
              </w:rPr>
              <w:t>тармақ</w:t>
            </w:r>
            <w:proofErr w:type="spellEnd"/>
          </w:p>
        </w:tc>
        <w:tc>
          <w:tcPr>
            <w:tcW w:w="4678" w:type="dxa"/>
            <w:tcBorders>
              <w:right w:val="single" w:sz="4" w:space="0" w:color="auto"/>
            </w:tcBorders>
            <w:shd w:val="clear" w:color="auto" w:fill="auto"/>
          </w:tcPr>
          <w:p w14:paraId="2B9E0174" w14:textId="29BD63D3" w:rsidR="006774A7" w:rsidRPr="00AE2719" w:rsidRDefault="006774A7" w:rsidP="006774A7">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551. Бірыңғай оператор өнім беруші шарт бойынша міндеттемелерді толық және тиісінше орындаған күннен бастап үш жұмыс күні ішінде өнім берушінің электрондық әмиянына өзі бұғаттаған шарттың орындалуын қамтамасыз етуді, демпингке қарсы соманы (бар болса) автоматты түрде ашады және қайтаруды жүзеге асырады.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747CF36" w14:textId="54EE1625" w:rsidR="006774A7" w:rsidRDefault="006774A7" w:rsidP="006774A7">
            <w:pPr>
              <w:ind w:firstLine="463"/>
              <w:jc w:val="both"/>
              <w:rPr>
                <w:rFonts w:ascii="Times New Roman" w:eastAsia="Times New Roman" w:hAnsi="Times New Roman" w:cs="Times New Roman"/>
                <w:color w:val="000000"/>
                <w:sz w:val="24"/>
                <w:szCs w:val="24"/>
                <w:lang w:val="kk-KZ"/>
              </w:rPr>
            </w:pPr>
            <w:r w:rsidRPr="00AE2719">
              <w:rPr>
                <w:rFonts w:ascii="Times New Roman" w:eastAsia="Times New Roman" w:hAnsi="Times New Roman" w:cs="Times New Roman"/>
                <w:color w:val="000000"/>
                <w:sz w:val="24"/>
                <w:szCs w:val="24"/>
                <w:lang w:val="kk-KZ"/>
              </w:rPr>
              <w:t>551.</w:t>
            </w:r>
            <w:r>
              <w:rPr>
                <w:rFonts w:ascii="Times New Roman" w:eastAsia="Times New Roman" w:hAnsi="Times New Roman" w:cs="Times New Roman"/>
                <w:color w:val="000000"/>
                <w:sz w:val="24"/>
                <w:szCs w:val="24"/>
                <w:lang w:val="kk-KZ"/>
              </w:rPr>
              <w:t xml:space="preserve"> </w:t>
            </w:r>
            <w:r w:rsidRPr="00AE2719">
              <w:rPr>
                <w:rFonts w:ascii="Times New Roman" w:eastAsia="Times New Roman" w:hAnsi="Times New Roman" w:cs="Times New Roman"/>
                <w:color w:val="000000"/>
                <w:sz w:val="24"/>
                <w:szCs w:val="24"/>
                <w:lang w:val="kk-KZ"/>
              </w:rPr>
              <w:t xml:space="preserve">Бірыңғай оператор өнім беруші шарт бойынша міндеттемелерді толық және тиісінше орындаған күннен бастап </w:t>
            </w:r>
            <w:r>
              <w:rPr>
                <w:rFonts w:ascii="Times New Roman" w:eastAsia="Times New Roman" w:hAnsi="Times New Roman" w:cs="Times New Roman"/>
                <w:color w:val="000000"/>
                <w:sz w:val="24"/>
                <w:szCs w:val="24"/>
                <w:lang w:val="kk-KZ"/>
              </w:rPr>
              <w:t>3 (ү</w:t>
            </w:r>
            <w:r w:rsidRPr="00AE2719">
              <w:rPr>
                <w:rFonts w:ascii="Times New Roman" w:eastAsia="Times New Roman" w:hAnsi="Times New Roman" w:cs="Times New Roman"/>
                <w:color w:val="000000"/>
                <w:sz w:val="24"/>
                <w:szCs w:val="24"/>
                <w:lang w:val="kk-KZ"/>
              </w:rPr>
              <w:t>ш</w:t>
            </w:r>
            <w:r>
              <w:rPr>
                <w:rFonts w:ascii="Times New Roman" w:eastAsia="Times New Roman" w:hAnsi="Times New Roman" w:cs="Times New Roman"/>
                <w:color w:val="000000"/>
                <w:sz w:val="24"/>
                <w:szCs w:val="24"/>
                <w:lang w:val="kk-KZ"/>
              </w:rPr>
              <w:t>)</w:t>
            </w:r>
            <w:r w:rsidRPr="00AE2719">
              <w:rPr>
                <w:rFonts w:ascii="Times New Roman" w:eastAsia="Times New Roman" w:hAnsi="Times New Roman" w:cs="Times New Roman"/>
                <w:color w:val="000000"/>
                <w:sz w:val="24"/>
                <w:szCs w:val="24"/>
                <w:lang w:val="kk-KZ"/>
              </w:rPr>
              <w:t xml:space="preserve"> жұмыс күні ішінде өнім берушінің электрондық әмиянына өзі бұғаттаған шарттың орындалуын қамтамасыз етуді, демпингке қарсы соманы (бар болса) автоматты түрде ашады және қайтаруды жүзеге асырады.</w:t>
            </w:r>
            <w:r>
              <w:rPr>
                <w:rFonts w:ascii="Times New Roman" w:eastAsia="Times New Roman" w:hAnsi="Times New Roman" w:cs="Times New Roman"/>
                <w:color w:val="000000"/>
                <w:sz w:val="24"/>
                <w:szCs w:val="24"/>
                <w:lang w:val="kk-KZ"/>
              </w:rPr>
              <w:t xml:space="preserve"> </w:t>
            </w:r>
          </w:p>
          <w:p w14:paraId="67AA82B9" w14:textId="5400AADD" w:rsidR="006774A7" w:rsidRPr="006C1EA3" w:rsidRDefault="006774A7" w:rsidP="006774A7">
            <w:pPr>
              <w:ind w:firstLine="463"/>
              <w:jc w:val="both"/>
              <w:rPr>
                <w:rFonts w:ascii="Times New Roman" w:eastAsia="Times New Roman" w:hAnsi="Times New Roman" w:cs="Times New Roman"/>
                <w:b/>
                <w:bCs/>
                <w:color w:val="000000"/>
                <w:sz w:val="24"/>
                <w:szCs w:val="24"/>
                <w:lang w:val="kk-KZ"/>
              </w:rPr>
            </w:pPr>
            <w:r w:rsidRPr="006C1EA3">
              <w:rPr>
                <w:rFonts w:ascii="Times New Roman" w:eastAsia="Times New Roman" w:hAnsi="Times New Roman" w:cs="Times New Roman"/>
                <w:b/>
                <w:bCs/>
                <w:color w:val="000000"/>
                <w:sz w:val="24"/>
                <w:szCs w:val="24"/>
                <w:lang w:val="kk-KZ"/>
              </w:rPr>
              <w:t xml:space="preserve">Тауарларды лизингке беру жөніндегі көрсетілетін қызметтерді мемлекеттік сатып алуды жүзеге асыру кезінде біріңғай оператор өнім берушінің өзі бұғаттаған шарттың орындалуын қамтамасыз етуді,  демпингке қарсы соманы (бар болса) толық көлемде тауарды лизингке беру жөніндегі көрсетілген қызметтер актісі бекітілгеннен кейін 3 (үш) жұмыс күні ішінде электрондық әмиянына қайтаруды жүзеге асырады. </w:t>
            </w:r>
          </w:p>
        </w:tc>
        <w:tc>
          <w:tcPr>
            <w:tcW w:w="3826" w:type="dxa"/>
            <w:tcBorders>
              <w:top w:val="single" w:sz="4" w:space="0" w:color="auto"/>
              <w:left w:val="single" w:sz="4" w:space="0" w:color="auto"/>
              <w:right w:val="single" w:sz="4" w:space="0" w:color="auto"/>
            </w:tcBorders>
          </w:tcPr>
          <w:p w14:paraId="720D4ABC" w14:textId="4DD6B98B" w:rsidR="006774A7" w:rsidRDefault="006774A7" w:rsidP="006774A7">
            <w:pPr>
              <w:ind w:firstLine="320"/>
              <w:jc w:val="both"/>
              <w:rPr>
                <w:rFonts w:ascii="Times New Roman" w:eastAsia="Times New Roman" w:hAnsi="Times New Roman" w:cs="Times New Roman"/>
                <w:color w:val="000000"/>
                <w:sz w:val="24"/>
                <w:szCs w:val="24"/>
                <w:lang w:val="kk-KZ"/>
              </w:rPr>
            </w:pPr>
            <w:r w:rsidRPr="000A2E10">
              <w:rPr>
                <w:rFonts w:ascii="Times New Roman" w:eastAsia="Times New Roman" w:hAnsi="Times New Roman" w:cs="Times New Roman"/>
                <w:color w:val="000000"/>
                <w:sz w:val="24"/>
                <w:szCs w:val="24"/>
                <w:lang w:val="kk-KZ"/>
              </w:rPr>
              <w:t>Қазақстан Республикасы Премьер-Министрінің</w:t>
            </w:r>
            <w:r>
              <w:rPr>
                <w:rFonts w:ascii="Times New Roman" w:eastAsia="Times New Roman" w:hAnsi="Times New Roman" w:cs="Times New Roman"/>
                <w:color w:val="000000"/>
                <w:sz w:val="24"/>
                <w:szCs w:val="24"/>
                <w:lang w:val="kk-KZ"/>
              </w:rPr>
              <w:t xml:space="preserve"> </w:t>
            </w:r>
            <w:r w:rsidRPr="000A2E10">
              <w:rPr>
                <w:rFonts w:ascii="Times New Roman" w:eastAsia="Times New Roman" w:hAnsi="Times New Roman" w:cs="Times New Roman"/>
                <w:color w:val="000000"/>
                <w:sz w:val="24"/>
                <w:szCs w:val="24"/>
                <w:lang w:val="kk-KZ"/>
              </w:rPr>
              <w:t>орынбасары</w:t>
            </w:r>
            <w:r>
              <w:rPr>
                <w:rFonts w:ascii="Times New Roman" w:eastAsia="Times New Roman" w:hAnsi="Times New Roman" w:cs="Times New Roman"/>
                <w:color w:val="000000"/>
                <w:sz w:val="24"/>
                <w:szCs w:val="24"/>
                <w:lang w:val="kk-KZ"/>
              </w:rPr>
              <w:t xml:space="preserve"> С.М. </w:t>
            </w:r>
            <w:proofErr w:type="spellStart"/>
            <w:r>
              <w:rPr>
                <w:rFonts w:ascii="Times New Roman" w:eastAsia="Times New Roman" w:hAnsi="Times New Roman" w:cs="Times New Roman"/>
                <w:color w:val="000000"/>
                <w:sz w:val="24"/>
                <w:szCs w:val="24"/>
                <w:lang w:val="kk-KZ"/>
              </w:rPr>
              <w:t>Жұманғариннің</w:t>
            </w:r>
            <w:proofErr w:type="spellEnd"/>
            <w:r>
              <w:rPr>
                <w:rFonts w:ascii="Times New Roman" w:eastAsia="Times New Roman" w:hAnsi="Times New Roman" w:cs="Times New Roman"/>
                <w:color w:val="000000"/>
                <w:sz w:val="24"/>
                <w:szCs w:val="24"/>
                <w:lang w:val="kk-KZ"/>
              </w:rPr>
              <w:t xml:space="preserve"> </w:t>
            </w:r>
            <w:r w:rsidRPr="000A2E10">
              <w:rPr>
                <w:rFonts w:ascii="Times New Roman" w:eastAsia="Times New Roman" w:hAnsi="Times New Roman" w:cs="Times New Roman"/>
                <w:color w:val="000000"/>
                <w:sz w:val="24"/>
                <w:szCs w:val="24"/>
                <w:lang w:val="kk-KZ"/>
              </w:rPr>
              <w:t xml:space="preserve"> төрағалығымен өткен </w:t>
            </w:r>
            <w:r>
              <w:rPr>
                <w:rFonts w:ascii="Times New Roman" w:eastAsia="Times New Roman" w:hAnsi="Times New Roman" w:cs="Times New Roman"/>
                <w:color w:val="000000"/>
                <w:sz w:val="24"/>
                <w:szCs w:val="24"/>
                <w:lang w:val="kk-KZ"/>
              </w:rPr>
              <w:t xml:space="preserve">Штаб отырысы </w:t>
            </w:r>
            <w:r w:rsidRPr="000A2E10">
              <w:rPr>
                <w:rFonts w:ascii="Times New Roman" w:eastAsia="Times New Roman" w:hAnsi="Times New Roman" w:cs="Times New Roman"/>
                <w:color w:val="000000"/>
                <w:sz w:val="24"/>
                <w:szCs w:val="24"/>
                <w:lang w:val="kk-KZ"/>
              </w:rPr>
              <w:t>хаттамасы</w:t>
            </w:r>
            <w:r>
              <w:rPr>
                <w:rFonts w:ascii="Times New Roman" w:eastAsia="Times New Roman" w:hAnsi="Times New Roman" w:cs="Times New Roman"/>
                <w:color w:val="000000"/>
                <w:sz w:val="24"/>
                <w:szCs w:val="24"/>
                <w:lang w:val="kk-KZ"/>
              </w:rPr>
              <w:t xml:space="preserve">ның 4-тармағының 1)-тармақшасына сәйкес, </w:t>
            </w:r>
            <w:r w:rsidRPr="000A2E10">
              <w:rPr>
                <w:rFonts w:ascii="Times New Roman" w:eastAsia="Times New Roman" w:hAnsi="Times New Roman" w:cs="Times New Roman"/>
                <w:color w:val="000000"/>
                <w:sz w:val="24"/>
                <w:szCs w:val="24"/>
                <w:lang w:val="kk-KZ"/>
              </w:rPr>
              <w:t>2025 жылғы 20 мамырға дейінгі мерзімде</w:t>
            </w:r>
            <w:r>
              <w:rPr>
                <w:rFonts w:ascii="Times New Roman" w:eastAsia="Times New Roman" w:hAnsi="Times New Roman" w:cs="Times New Roman"/>
                <w:color w:val="000000"/>
                <w:sz w:val="24"/>
                <w:szCs w:val="24"/>
                <w:lang w:val="kk-KZ"/>
              </w:rPr>
              <w:t xml:space="preserve"> тауарларды лизингке беру жөніндегі қызметтерді сатып алған жағдайда </w:t>
            </w:r>
            <w:r w:rsidRPr="000A2E10">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 xml:space="preserve">лизинг нысанасын қабылдау-тапсыру актісіне қол қою кезінде шарттың орындалуын қамтамасыз етуді қайтару мүмкіндігін беру бөлігінде </w:t>
            </w:r>
            <w:proofErr w:type="spellStart"/>
            <w:r>
              <w:rPr>
                <w:rFonts w:ascii="Times New Roman" w:eastAsia="Times New Roman" w:hAnsi="Times New Roman" w:cs="Times New Roman"/>
                <w:color w:val="000000"/>
                <w:sz w:val="24"/>
                <w:szCs w:val="24"/>
                <w:lang w:val="kk-KZ"/>
              </w:rPr>
              <w:t>қ</w:t>
            </w:r>
            <w:r w:rsidRPr="000A2E10">
              <w:rPr>
                <w:rFonts w:ascii="Times New Roman" w:eastAsia="Times New Roman" w:hAnsi="Times New Roman" w:cs="Times New Roman"/>
                <w:color w:val="000000"/>
                <w:sz w:val="24"/>
                <w:szCs w:val="24"/>
                <w:lang w:val="kk-KZ"/>
              </w:rPr>
              <w:t>ағидалары</w:t>
            </w:r>
            <w:r>
              <w:rPr>
                <w:rFonts w:ascii="Times New Roman" w:eastAsia="Times New Roman" w:hAnsi="Times New Roman" w:cs="Times New Roman"/>
                <w:color w:val="000000"/>
                <w:sz w:val="24"/>
                <w:szCs w:val="24"/>
                <w:lang w:val="kk-KZ"/>
              </w:rPr>
              <w:t>ғ</w:t>
            </w:r>
            <w:r w:rsidRPr="000A2E10">
              <w:rPr>
                <w:rFonts w:ascii="Times New Roman" w:eastAsia="Times New Roman" w:hAnsi="Times New Roman" w:cs="Times New Roman"/>
                <w:color w:val="000000"/>
                <w:sz w:val="24"/>
                <w:szCs w:val="24"/>
                <w:lang w:val="kk-KZ"/>
              </w:rPr>
              <w:t>а</w:t>
            </w:r>
            <w:proofErr w:type="spellEnd"/>
            <w:r w:rsidRPr="000A2E10">
              <w:rPr>
                <w:rFonts w:ascii="Times New Roman" w:eastAsia="Times New Roman" w:hAnsi="Times New Roman" w:cs="Times New Roman"/>
                <w:color w:val="000000"/>
                <w:sz w:val="24"/>
                <w:szCs w:val="24"/>
                <w:lang w:val="kk-KZ"/>
              </w:rPr>
              <w:t xml:space="preserve"> түзетулерді қабылдауды қамтамасыз ет</w:t>
            </w:r>
            <w:r>
              <w:rPr>
                <w:rFonts w:ascii="Times New Roman" w:eastAsia="Times New Roman" w:hAnsi="Times New Roman" w:cs="Times New Roman"/>
                <w:color w:val="000000"/>
                <w:sz w:val="24"/>
                <w:szCs w:val="24"/>
                <w:lang w:val="kk-KZ"/>
              </w:rPr>
              <w:t>у қажет.</w:t>
            </w:r>
          </w:p>
          <w:p w14:paraId="1365ED45" w14:textId="5BF8C793" w:rsidR="006774A7" w:rsidRDefault="006774A7" w:rsidP="006774A7">
            <w:pPr>
              <w:ind w:firstLine="446"/>
              <w:jc w:val="both"/>
              <w:rPr>
                <w:rFonts w:ascii="Times New Roman" w:eastAsia="Times New Roman" w:hAnsi="Times New Roman" w:cs="Times New Roman"/>
                <w:color w:val="000000"/>
                <w:sz w:val="24"/>
                <w:szCs w:val="24"/>
                <w:lang w:val="kk-KZ"/>
              </w:rPr>
            </w:pPr>
          </w:p>
        </w:tc>
      </w:tr>
    </w:tbl>
    <w:p w14:paraId="12254723" w14:textId="21C69B9B" w:rsidR="00655FA5" w:rsidRPr="000A2E10" w:rsidRDefault="00655FA5" w:rsidP="00467AC4">
      <w:pPr>
        <w:pStyle w:val="a4"/>
        <w:spacing w:before="0" w:beforeAutospacing="0" w:after="0" w:afterAutospacing="0"/>
        <w:jc w:val="both"/>
        <w:rPr>
          <w:sz w:val="22"/>
          <w:szCs w:val="22"/>
          <w:lang w:val="kk-KZ"/>
        </w:rPr>
      </w:pPr>
    </w:p>
    <w:sectPr w:rsidR="00655FA5" w:rsidRPr="000A2E10"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6DEE" w14:textId="77777777" w:rsidR="003B0F96" w:rsidRDefault="003B0F96" w:rsidP="00AE650A">
      <w:pPr>
        <w:spacing w:after="0" w:line="240" w:lineRule="auto"/>
      </w:pPr>
      <w:r>
        <w:separator/>
      </w:r>
    </w:p>
  </w:endnote>
  <w:endnote w:type="continuationSeparator" w:id="0">
    <w:p w14:paraId="7645EBE2" w14:textId="77777777" w:rsidR="003B0F96" w:rsidRDefault="003B0F96"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6DCA" w14:textId="77777777" w:rsidR="003B0F96" w:rsidRDefault="003B0F96" w:rsidP="00AE650A">
      <w:pPr>
        <w:spacing w:after="0" w:line="240" w:lineRule="auto"/>
      </w:pPr>
      <w:r>
        <w:separator/>
      </w:r>
    </w:p>
  </w:footnote>
  <w:footnote w:type="continuationSeparator" w:id="0">
    <w:p w14:paraId="2F69FC58" w14:textId="77777777" w:rsidR="003B0F96" w:rsidRDefault="003B0F96"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rPr>
        <w:sz w:val="28"/>
        <w:szCs w:val="28"/>
      </w:rPr>
    </w:sdtEndPr>
    <w:sdtContent>
      <w:p w14:paraId="457EF495" w14:textId="4589766C" w:rsidR="00D36B0D" w:rsidRPr="00DC035A" w:rsidRDefault="00D36B0D" w:rsidP="00F12757">
        <w:pPr>
          <w:pStyle w:val="af2"/>
          <w:jc w:val="center"/>
          <w:rPr>
            <w:rFonts w:ascii="Times New Roman" w:hAnsi="Times New Roman" w:cs="Times New Roman"/>
            <w:sz w:val="28"/>
            <w:szCs w:val="28"/>
          </w:rPr>
        </w:pPr>
        <w:r w:rsidRPr="00DC035A">
          <w:rPr>
            <w:rFonts w:ascii="Times New Roman" w:hAnsi="Times New Roman" w:cs="Times New Roman"/>
            <w:sz w:val="28"/>
            <w:szCs w:val="28"/>
          </w:rPr>
          <w:fldChar w:fldCharType="begin"/>
        </w:r>
        <w:r w:rsidRPr="00DC035A">
          <w:rPr>
            <w:rFonts w:ascii="Times New Roman" w:hAnsi="Times New Roman" w:cs="Times New Roman"/>
            <w:sz w:val="28"/>
            <w:szCs w:val="28"/>
          </w:rPr>
          <w:instrText>PAGE   \* MERGEFORMAT</w:instrText>
        </w:r>
        <w:r w:rsidRPr="00DC035A">
          <w:rPr>
            <w:rFonts w:ascii="Times New Roman" w:hAnsi="Times New Roman" w:cs="Times New Roman"/>
            <w:sz w:val="28"/>
            <w:szCs w:val="28"/>
          </w:rPr>
          <w:fldChar w:fldCharType="separate"/>
        </w:r>
        <w:r w:rsidR="00434F05">
          <w:rPr>
            <w:rFonts w:ascii="Times New Roman" w:hAnsi="Times New Roman" w:cs="Times New Roman"/>
            <w:noProof/>
            <w:sz w:val="28"/>
            <w:szCs w:val="28"/>
          </w:rPr>
          <w:t>60</w:t>
        </w:r>
        <w:r w:rsidRPr="00DC035A">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947FC"/>
    <w:multiLevelType w:val="hybridMultilevel"/>
    <w:tmpl w:val="D9C870B4"/>
    <w:lvl w:ilvl="0" w:tplc="9F5C234E">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2"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9" w15:restartNumberingAfterBreak="0">
    <w:nsid w:val="57687C83"/>
    <w:multiLevelType w:val="hybridMultilevel"/>
    <w:tmpl w:val="EB4EA41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614342"/>
    <w:multiLevelType w:val="hybridMultilevel"/>
    <w:tmpl w:val="F8F0D6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7C4540B0"/>
    <w:multiLevelType w:val="hybridMultilevel"/>
    <w:tmpl w:val="B726CB3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10"/>
  </w:num>
  <w:num w:numId="4">
    <w:abstractNumId w:val="11"/>
  </w:num>
  <w:num w:numId="5">
    <w:abstractNumId w:val="4"/>
  </w:num>
  <w:num w:numId="6">
    <w:abstractNumId w:val="14"/>
  </w:num>
  <w:num w:numId="7">
    <w:abstractNumId w:val="6"/>
  </w:num>
  <w:num w:numId="8">
    <w:abstractNumId w:val="5"/>
  </w:num>
  <w:num w:numId="9">
    <w:abstractNumId w:val="3"/>
  </w:num>
  <w:num w:numId="10">
    <w:abstractNumId w:val="0"/>
  </w:num>
  <w:num w:numId="11">
    <w:abstractNumId w:val="7"/>
  </w:num>
  <w:num w:numId="12">
    <w:abstractNumId w:val="13"/>
  </w:num>
  <w:num w:numId="13">
    <w:abstractNumId w:val="15"/>
  </w:num>
  <w:num w:numId="14">
    <w:abstractNumId w:val="1"/>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2162"/>
    <w:rsid w:val="00002E85"/>
    <w:rsid w:val="00003D44"/>
    <w:rsid w:val="00004784"/>
    <w:rsid w:val="00004C6B"/>
    <w:rsid w:val="00010594"/>
    <w:rsid w:val="00012EF6"/>
    <w:rsid w:val="000132E2"/>
    <w:rsid w:val="0001394F"/>
    <w:rsid w:val="0002039F"/>
    <w:rsid w:val="0003506D"/>
    <w:rsid w:val="000356C2"/>
    <w:rsid w:val="0003589F"/>
    <w:rsid w:val="00037D4A"/>
    <w:rsid w:val="00040B70"/>
    <w:rsid w:val="000413B7"/>
    <w:rsid w:val="00043AF6"/>
    <w:rsid w:val="00043F33"/>
    <w:rsid w:val="00045155"/>
    <w:rsid w:val="00045628"/>
    <w:rsid w:val="00047618"/>
    <w:rsid w:val="00050F5A"/>
    <w:rsid w:val="0005128B"/>
    <w:rsid w:val="00052B21"/>
    <w:rsid w:val="00053B97"/>
    <w:rsid w:val="0005734B"/>
    <w:rsid w:val="000577CF"/>
    <w:rsid w:val="00060C9B"/>
    <w:rsid w:val="00061289"/>
    <w:rsid w:val="00061CCF"/>
    <w:rsid w:val="00062321"/>
    <w:rsid w:val="00067DF0"/>
    <w:rsid w:val="000705B3"/>
    <w:rsid w:val="00071251"/>
    <w:rsid w:val="000756C4"/>
    <w:rsid w:val="00085C6B"/>
    <w:rsid w:val="00087AB6"/>
    <w:rsid w:val="0009247C"/>
    <w:rsid w:val="000976BE"/>
    <w:rsid w:val="000A2532"/>
    <w:rsid w:val="000A2D55"/>
    <w:rsid w:val="000A2E10"/>
    <w:rsid w:val="000A6C5D"/>
    <w:rsid w:val="000B0106"/>
    <w:rsid w:val="000B03CA"/>
    <w:rsid w:val="000B21AB"/>
    <w:rsid w:val="000B33E8"/>
    <w:rsid w:val="000B345B"/>
    <w:rsid w:val="000B49C6"/>
    <w:rsid w:val="000B685D"/>
    <w:rsid w:val="000B699B"/>
    <w:rsid w:val="000B7BE2"/>
    <w:rsid w:val="000C2AC3"/>
    <w:rsid w:val="000C4E99"/>
    <w:rsid w:val="000C7BB4"/>
    <w:rsid w:val="000D327B"/>
    <w:rsid w:val="000D3AB9"/>
    <w:rsid w:val="000D5AF3"/>
    <w:rsid w:val="000D69B6"/>
    <w:rsid w:val="000D7DFD"/>
    <w:rsid w:val="000E02E6"/>
    <w:rsid w:val="000E1126"/>
    <w:rsid w:val="000E1E04"/>
    <w:rsid w:val="000E2A52"/>
    <w:rsid w:val="000E3D01"/>
    <w:rsid w:val="000E49EB"/>
    <w:rsid w:val="000E4AD4"/>
    <w:rsid w:val="000E6BF9"/>
    <w:rsid w:val="000E78FA"/>
    <w:rsid w:val="000F002D"/>
    <w:rsid w:val="000F2358"/>
    <w:rsid w:val="000F4CDA"/>
    <w:rsid w:val="000F5960"/>
    <w:rsid w:val="00101F2B"/>
    <w:rsid w:val="0010628E"/>
    <w:rsid w:val="0010701B"/>
    <w:rsid w:val="00110F2B"/>
    <w:rsid w:val="0011126F"/>
    <w:rsid w:val="001134AF"/>
    <w:rsid w:val="00113884"/>
    <w:rsid w:val="001151C7"/>
    <w:rsid w:val="001158F3"/>
    <w:rsid w:val="00116525"/>
    <w:rsid w:val="00117611"/>
    <w:rsid w:val="00117F88"/>
    <w:rsid w:val="00120AC4"/>
    <w:rsid w:val="00121B09"/>
    <w:rsid w:val="00122AD8"/>
    <w:rsid w:val="0012380C"/>
    <w:rsid w:val="00124DCA"/>
    <w:rsid w:val="00127AB8"/>
    <w:rsid w:val="00130708"/>
    <w:rsid w:val="00131CD3"/>
    <w:rsid w:val="00131E7F"/>
    <w:rsid w:val="00132462"/>
    <w:rsid w:val="00132AB1"/>
    <w:rsid w:val="00132AD3"/>
    <w:rsid w:val="001337C6"/>
    <w:rsid w:val="00133E53"/>
    <w:rsid w:val="0013515B"/>
    <w:rsid w:val="001351FC"/>
    <w:rsid w:val="001357DB"/>
    <w:rsid w:val="00135CAC"/>
    <w:rsid w:val="0013664F"/>
    <w:rsid w:val="00136BCA"/>
    <w:rsid w:val="00141423"/>
    <w:rsid w:val="001425B5"/>
    <w:rsid w:val="00142B23"/>
    <w:rsid w:val="001441AB"/>
    <w:rsid w:val="00150912"/>
    <w:rsid w:val="001522D2"/>
    <w:rsid w:val="00153299"/>
    <w:rsid w:val="0015398F"/>
    <w:rsid w:val="001544BE"/>
    <w:rsid w:val="00154831"/>
    <w:rsid w:val="00154906"/>
    <w:rsid w:val="001555CC"/>
    <w:rsid w:val="001573E5"/>
    <w:rsid w:val="00160490"/>
    <w:rsid w:val="001605EE"/>
    <w:rsid w:val="00160B58"/>
    <w:rsid w:val="001619DA"/>
    <w:rsid w:val="00161B98"/>
    <w:rsid w:val="00161C1D"/>
    <w:rsid w:val="00162961"/>
    <w:rsid w:val="00162CDE"/>
    <w:rsid w:val="00162CF8"/>
    <w:rsid w:val="00165AE7"/>
    <w:rsid w:val="00167443"/>
    <w:rsid w:val="0016785B"/>
    <w:rsid w:val="001706EC"/>
    <w:rsid w:val="00171035"/>
    <w:rsid w:val="00171854"/>
    <w:rsid w:val="00172933"/>
    <w:rsid w:val="00172AC8"/>
    <w:rsid w:val="00172B4D"/>
    <w:rsid w:val="0017307C"/>
    <w:rsid w:val="0017400E"/>
    <w:rsid w:val="00174812"/>
    <w:rsid w:val="00174AF5"/>
    <w:rsid w:val="00174EA7"/>
    <w:rsid w:val="0017585D"/>
    <w:rsid w:val="00176AD1"/>
    <w:rsid w:val="00180517"/>
    <w:rsid w:val="0018084F"/>
    <w:rsid w:val="00181171"/>
    <w:rsid w:val="00183019"/>
    <w:rsid w:val="00186DD4"/>
    <w:rsid w:val="00186E1A"/>
    <w:rsid w:val="00190AAB"/>
    <w:rsid w:val="001914DE"/>
    <w:rsid w:val="00194292"/>
    <w:rsid w:val="00194519"/>
    <w:rsid w:val="00194C9A"/>
    <w:rsid w:val="001951A4"/>
    <w:rsid w:val="00195E28"/>
    <w:rsid w:val="0019625B"/>
    <w:rsid w:val="00196B42"/>
    <w:rsid w:val="001976DB"/>
    <w:rsid w:val="0019787A"/>
    <w:rsid w:val="001A12DA"/>
    <w:rsid w:val="001A32E1"/>
    <w:rsid w:val="001A4BA3"/>
    <w:rsid w:val="001A6571"/>
    <w:rsid w:val="001B44F2"/>
    <w:rsid w:val="001B62FF"/>
    <w:rsid w:val="001B7E84"/>
    <w:rsid w:val="001C066D"/>
    <w:rsid w:val="001C10C6"/>
    <w:rsid w:val="001C2FBE"/>
    <w:rsid w:val="001C31AC"/>
    <w:rsid w:val="001C3438"/>
    <w:rsid w:val="001D17CC"/>
    <w:rsid w:val="001D184E"/>
    <w:rsid w:val="001D1860"/>
    <w:rsid w:val="001D1AE7"/>
    <w:rsid w:val="001D1B45"/>
    <w:rsid w:val="001D362B"/>
    <w:rsid w:val="001D4C84"/>
    <w:rsid w:val="001D7C39"/>
    <w:rsid w:val="001E23E9"/>
    <w:rsid w:val="001E5D6A"/>
    <w:rsid w:val="001E6BCA"/>
    <w:rsid w:val="001E75E8"/>
    <w:rsid w:val="001F0413"/>
    <w:rsid w:val="001F1562"/>
    <w:rsid w:val="001F2304"/>
    <w:rsid w:val="001F26D5"/>
    <w:rsid w:val="001F3194"/>
    <w:rsid w:val="001F3CD8"/>
    <w:rsid w:val="001F5AD6"/>
    <w:rsid w:val="001F6ED8"/>
    <w:rsid w:val="0020346E"/>
    <w:rsid w:val="00203910"/>
    <w:rsid w:val="002044F9"/>
    <w:rsid w:val="002047D2"/>
    <w:rsid w:val="002048BB"/>
    <w:rsid w:val="00205418"/>
    <w:rsid w:val="00206297"/>
    <w:rsid w:val="00206343"/>
    <w:rsid w:val="00216C37"/>
    <w:rsid w:val="00216D50"/>
    <w:rsid w:val="00217BE4"/>
    <w:rsid w:val="002200F0"/>
    <w:rsid w:val="0022177B"/>
    <w:rsid w:val="00222A39"/>
    <w:rsid w:val="00222B0F"/>
    <w:rsid w:val="00224E33"/>
    <w:rsid w:val="002325BC"/>
    <w:rsid w:val="00233E76"/>
    <w:rsid w:val="00236371"/>
    <w:rsid w:val="002430AB"/>
    <w:rsid w:val="00244D49"/>
    <w:rsid w:val="00245B09"/>
    <w:rsid w:val="00245CE0"/>
    <w:rsid w:val="00246A52"/>
    <w:rsid w:val="002500C4"/>
    <w:rsid w:val="00250102"/>
    <w:rsid w:val="00252B06"/>
    <w:rsid w:val="0025567C"/>
    <w:rsid w:val="00255974"/>
    <w:rsid w:val="002602E1"/>
    <w:rsid w:val="00260957"/>
    <w:rsid w:val="002647EE"/>
    <w:rsid w:val="002648DD"/>
    <w:rsid w:val="00270842"/>
    <w:rsid w:val="002714A0"/>
    <w:rsid w:val="00271A08"/>
    <w:rsid w:val="00273447"/>
    <w:rsid w:val="00273FF1"/>
    <w:rsid w:val="00274461"/>
    <w:rsid w:val="00274D46"/>
    <w:rsid w:val="00276549"/>
    <w:rsid w:val="0027695A"/>
    <w:rsid w:val="002803C6"/>
    <w:rsid w:val="002805DE"/>
    <w:rsid w:val="002808CC"/>
    <w:rsid w:val="00281193"/>
    <w:rsid w:val="00281287"/>
    <w:rsid w:val="00281B69"/>
    <w:rsid w:val="0028215B"/>
    <w:rsid w:val="002842C7"/>
    <w:rsid w:val="00284BF4"/>
    <w:rsid w:val="002868D2"/>
    <w:rsid w:val="0028787A"/>
    <w:rsid w:val="00293884"/>
    <w:rsid w:val="00294864"/>
    <w:rsid w:val="00295404"/>
    <w:rsid w:val="002A0B9C"/>
    <w:rsid w:val="002A2DEF"/>
    <w:rsid w:val="002A30BC"/>
    <w:rsid w:val="002A408B"/>
    <w:rsid w:val="002A5B26"/>
    <w:rsid w:val="002B139B"/>
    <w:rsid w:val="002B1683"/>
    <w:rsid w:val="002B3CAE"/>
    <w:rsid w:val="002B40A7"/>
    <w:rsid w:val="002B5D15"/>
    <w:rsid w:val="002C1BDE"/>
    <w:rsid w:val="002C3B50"/>
    <w:rsid w:val="002C5234"/>
    <w:rsid w:val="002C649C"/>
    <w:rsid w:val="002C6C07"/>
    <w:rsid w:val="002D0F47"/>
    <w:rsid w:val="002D14FE"/>
    <w:rsid w:val="002D1A86"/>
    <w:rsid w:val="002D326F"/>
    <w:rsid w:val="002D3913"/>
    <w:rsid w:val="002D47A1"/>
    <w:rsid w:val="002D48F0"/>
    <w:rsid w:val="002D4BC1"/>
    <w:rsid w:val="002D4E77"/>
    <w:rsid w:val="002D5BFF"/>
    <w:rsid w:val="002D7080"/>
    <w:rsid w:val="002D7422"/>
    <w:rsid w:val="002D748E"/>
    <w:rsid w:val="002E0A41"/>
    <w:rsid w:val="002E0DB6"/>
    <w:rsid w:val="002E503D"/>
    <w:rsid w:val="002F0157"/>
    <w:rsid w:val="002F1E68"/>
    <w:rsid w:val="002F2B16"/>
    <w:rsid w:val="002F2E6B"/>
    <w:rsid w:val="002F51F4"/>
    <w:rsid w:val="002F60B2"/>
    <w:rsid w:val="002F613A"/>
    <w:rsid w:val="002F6998"/>
    <w:rsid w:val="002F7266"/>
    <w:rsid w:val="002F78DB"/>
    <w:rsid w:val="003008DB"/>
    <w:rsid w:val="003012B2"/>
    <w:rsid w:val="003019C2"/>
    <w:rsid w:val="003020D0"/>
    <w:rsid w:val="003024D6"/>
    <w:rsid w:val="00306698"/>
    <w:rsid w:val="00306C11"/>
    <w:rsid w:val="00306D88"/>
    <w:rsid w:val="00311075"/>
    <w:rsid w:val="003110A9"/>
    <w:rsid w:val="00311441"/>
    <w:rsid w:val="003116FA"/>
    <w:rsid w:val="00313D67"/>
    <w:rsid w:val="0031452D"/>
    <w:rsid w:val="00315151"/>
    <w:rsid w:val="00315B2B"/>
    <w:rsid w:val="00315D7E"/>
    <w:rsid w:val="00316A3C"/>
    <w:rsid w:val="00320939"/>
    <w:rsid w:val="00323B67"/>
    <w:rsid w:val="00325C55"/>
    <w:rsid w:val="0032781E"/>
    <w:rsid w:val="00332115"/>
    <w:rsid w:val="00333107"/>
    <w:rsid w:val="003333B4"/>
    <w:rsid w:val="00336485"/>
    <w:rsid w:val="00340D66"/>
    <w:rsid w:val="00341D8F"/>
    <w:rsid w:val="00345888"/>
    <w:rsid w:val="0034629C"/>
    <w:rsid w:val="00346332"/>
    <w:rsid w:val="00346966"/>
    <w:rsid w:val="00346D95"/>
    <w:rsid w:val="00351AC2"/>
    <w:rsid w:val="00354156"/>
    <w:rsid w:val="00355AA2"/>
    <w:rsid w:val="00355B7A"/>
    <w:rsid w:val="00356883"/>
    <w:rsid w:val="00356C78"/>
    <w:rsid w:val="0036110C"/>
    <w:rsid w:val="003613E7"/>
    <w:rsid w:val="00362907"/>
    <w:rsid w:val="00364905"/>
    <w:rsid w:val="00364A60"/>
    <w:rsid w:val="00364A80"/>
    <w:rsid w:val="00365705"/>
    <w:rsid w:val="0036663C"/>
    <w:rsid w:val="00372828"/>
    <w:rsid w:val="00372D18"/>
    <w:rsid w:val="00377F1A"/>
    <w:rsid w:val="00380174"/>
    <w:rsid w:val="00380E84"/>
    <w:rsid w:val="00383E60"/>
    <w:rsid w:val="00383EF0"/>
    <w:rsid w:val="00384EF1"/>
    <w:rsid w:val="00386E26"/>
    <w:rsid w:val="003900B1"/>
    <w:rsid w:val="003905F2"/>
    <w:rsid w:val="00390816"/>
    <w:rsid w:val="00391B52"/>
    <w:rsid w:val="00392634"/>
    <w:rsid w:val="00394D1B"/>
    <w:rsid w:val="00394DD6"/>
    <w:rsid w:val="00394E77"/>
    <w:rsid w:val="00396732"/>
    <w:rsid w:val="00396E53"/>
    <w:rsid w:val="003A0EE0"/>
    <w:rsid w:val="003A3C87"/>
    <w:rsid w:val="003A4ECE"/>
    <w:rsid w:val="003A59F9"/>
    <w:rsid w:val="003A6D9A"/>
    <w:rsid w:val="003B0451"/>
    <w:rsid w:val="003B062F"/>
    <w:rsid w:val="003B0F96"/>
    <w:rsid w:val="003B103B"/>
    <w:rsid w:val="003B34E9"/>
    <w:rsid w:val="003C00D2"/>
    <w:rsid w:val="003C04CC"/>
    <w:rsid w:val="003C1547"/>
    <w:rsid w:val="003C335A"/>
    <w:rsid w:val="003D2EFC"/>
    <w:rsid w:val="003D3263"/>
    <w:rsid w:val="003D3DED"/>
    <w:rsid w:val="003D3EA9"/>
    <w:rsid w:val="003D6D1B"/>
    <w:rsid w:val="003E0192"/>
    <w:rsid w:val="003E3724"/>
    <w:rsid w:val="003E511A"/>
    <w:rsid w:val="003E6648"/>
    <w:rsid w:val="003E7729"/>
    <w:rsid w:val="003F2C43"/>
    <w:rsid w:val="003F6670"/>
    <w:rsid w:val="003F6CB6"/>
    <w:rsid w:val="00403350"/>
    <w:rsid w:val="00404D55"/>
    <w:rsid w:val="004128B5"/>
    <w:rsid w:val="00414378"/>
    <w:rsid w:val="004154A3"/>
    <w:rsid w:val="00416C72"/>
    <w:rsid w:val="0042165A"/>
    <w:rsid w:val="0042190E"/>
    <w:rsid w:val="00421B88"/>
    <w:rsid w:val="004227DD"/>
    <w:rsid w:val="004243D9"/>
    <w:rsid w:val="0042491C"/>
    <w:rsid w:val="00425C55"/>
    <w:rsid w:val="0042686D"/>
    <w:rsid w:val="0042784A"/>
    <w:rsid w:val="00427B36"/>
    <w:rsid w:val="004320C8"/>
    <w:rsid w:val="004328F0"/>
    <w:rsid w:val="00432DBF"/>
    <w:rsid w:val="00432FF4"/>
    <w:rsid w:val="00433346"/>
    <w:rsid w:val="00434E78"/>
    <w:rsid w:val="00434E85"/>
    <w:rsid w:val="00434F05"/>
    <w:rsid w:val="004350C6"/>
    <w:rsid w:val="0044258D"/>
    <w:rsid w:val="00443505"/>
    <w:rsid w:val="00443880"/>
    <w:rsid w:val="00447305"/>
    <w:rsid w:val="00450729"/>
    <w:rsid w:val="0045202F"/>
    <w:rsid w:val="004520D4"/>
    <w:rsid w:val="00453AC2"/>
    <w:rsid w:val="00454648"/>
    <w:rsid w:val="00456AE1"/>
    <w:rsid w:val="00460705"/>
    <w:rsid w:val="00461996"/>
    <w:rsid w:val="00461C14"/>
    <w:rsid w:val="004628C7"/>
    <w:rsid w:val="0046442F"/>
    <w:rsid w:val="004649B2"/>
    <w:rsid w:val="00464CEB"/>
    <w:rsid w:val="004677F0"/>
    <w:rsid w:val="00467AC4"/>
    <w:rsid w:val="00470708"/>
    <w:rsid w:val="00470A43"/>
    <w:rsid w:val="0048104F"/>
    <w:rsid w:val="0048148B"/>
    <w:rsid w:val="00481CFD"/>
    <w:rsid w:val="004833DC"/>
    <w:rsid w:val="00486833"/>
    <w:rsid w:val="004878C5"/>
    <w:rsid w:val="00490A9E"/>
    <w:rsid w:val="0049237F"/>
    <w:rsid w:val="00493371"/>
    <w:rsid w:val="0049431C"/>
    <w:rsid w:val="00494ED4"/>
    <w:rsid w:val="004A3499"/>
    <w:rsid w:val="004A3879"/>
    <w:rsid w:val="004A45E5"/>
    <w:rsid w:val="004A5B4D"/>
    <w:rsid w:val="004A72AD"/>
    <w:rsid w:val="004A769A"/>
    <w:rsid w:val="004A77CC"/>
    <w:rsid w:val="004A78E0"/>
    <w:rsid w:val="004B2CF1"/>
    <w:rsid w:val="004B46AE"/>
    <w:rsid w:val="004B6CE5"/>
    <w:rsid w:val="004B7536"/>
    <w:rsid w:val="004C0D04"/>
    <w:rsid w:val="004D58A4"/>
    <w:rsid w:val="004D5A8F"/>
    <w:rsid w:val="004E0660"/>
    <w:rsid w:val="004E1DF6"/>
    <w:rsid w:val="004E244A"/>
    <w:rsid w:val="004E581F"/>
    <w:rsid w:val="004E60AC"/>
    <w:rsid w:val="004E75D3"/>
    <w:rsid w:val="004E774C"/>
    <w:rsid w:val="004F069F"/>
    <w:rsid w:val="004F1713"/>
    <w:rsid w:val="004F1923"/>
    <w:rsid w:val="004F3FF4"/>
    <w:rsid w:val="004F436C"/>
    <w:rsid w:val="004F4668"/>
    <w:rsid w:val="004F5513"/>
    <w:rsid w:val="00502CB3"/>
    <w:rsid w:val="005032CC"/>
    <w:rsid w:val="005044EA"/>
    <w:rsid w:val="00504762"/>
    <w:rsid w:val="005047AF"/>
    <w:rsid w:val="0050525C"/>
    <w:rsid w:val="00506DF4"/>
    <w:rsid w:val="00512029"/>
    <w:rsid w:val="00513DC5"/>
    <w:rsid w:val="00514E1F"/>
    <w:rsid w:val="00516B97"/>
    <w:rsid w:val="00520924"/>
    <w:rsid w:val="0052246B"/>
    <w:rsid w:val="00523593"/>
    <w:rsid w:val="005240FE"/>
    <w:rsid w:val="00526022"/>
    <w:rsid w:val="00526A82"/>
    <w:rsid w:val="00526FA6"/>
    <w:rsid w:val="00531E55"/>
    <w:rsid w:val="00532EAA"/>
    <w:rsid w:val="00534FE8"/>
    <w:rsid w:val="0053556E"/>
    <w:rsid w:val="0053559A"/>
    <w:rsid w:val="00536ABD"/>
    <w:rsid w:val="005428D8"/>
    <w:rsid w:val="00542AA2"/>
    <w:rsid w:val="005430DA"/>
    <w:rsid w:val="0054310A"/>
    <w:rsid w:val="0054320E"/>
    <w:rsid w:val="00543285"/>
    <w:rsid w:val="00544ABC"/>
    <w:rsid w:val="00547304"/>
    <w:rsid w:val="005527E4"/>
    <w:rsid w:val="0055302C"/>
    <w:rsid w:val="0055393C"/>
    <w:rsid w:val="00554A74"/>
    <w:rsid w:val="00554D14"/>
    <w:rsid w:val="0055526D"/>
    <w:rsid w:val="00555767"/>
    <w:rsid w:val="00557016"/>
    <w:rsid w:val="00560D85"/>
    <w:rsid w:val="00561BE0"/>
    <w:rsid w:val="00562487"/>
    <w:rsid w:val="00564D9D"/>
    <w:rsid w:val="00567F41"/>
    <w:rsid w:val="005711B0"/>
    <w:rsid w:val="00571B7F"/>
    <w:rsid w:val="0057370C"/>
    <w:rsid w:val="005753DF"/>
    <w:rsid w:val="005761D4"/>
    <w:rsid w:val="00576265"/>
    <w:rsid w:val="00576B97"/>
    <w:rsid w:val="00577D7F"/>
    <w:rsid w:val="00584346"/>
    <w:rsid w:val="0058477D"/>
    <w:rsid w:val="00590293"/>
    <w:rsid w:val="00592431"/>
    <w:rsid w:val="00592626"/>
    <w:rsid w:val="00593DC1"/>
    <w:rsid w:val="00594CF1"/>
    <w:rsid w:val="00596D76"/>
    <w:rsid w:val="00597A34"/>
    <w:rsid w:val="005A1BED"/>
    <w:rsid w:val="005A515D"/>
    <w:rsid w:val="005A6BF7"/>
    <w:rsid w:val="005A7EB7"/>
    <w:rsid w:val="005B1ADC"/>
    <w:rsid w:val="005B3C7C"/>
    <w:rsid w:val="005B4DC8"/>
    <w:rsid w:val="005B4EAC"/>
    <w:rsid w:val="005B5986"/>
    <w:rsid w:val="005C0602"/>
    <w:rsid w:val="005C0C21"/>
    <w:rsid w:val="005C26EC"/>
    <w:rsid w:val="005C3E9D"/>
    <w:rsid w:val="005C6EB8"/>
    <w:rsid w:val="005C7AB6"/>
    <w:rsid w:val="005C7DA6"/>
    <w:rsid w:val="005D2AAB"/>
    <w:rsid w:val="005D2EC0"/>
    <w:rsid w:val="005D336A"/>
    <w:rsid w:val="005D3C0D"/>
    <w:rsid w:val="005D48D7"/>
    <w:rsid w:val="005D4F7D"/>
    <w:rsid w:val="005D5358"/>
    <w:rsid w:val="005D60AB"/>
    <w:rsid w:val="005E015A"/>
    <w:rsid w:val="005E0927"/>
    <w:rsid w:val="005E2151"/>
    <w:rsid w:val="005E2501"/>
    <w:rsid w:val="005E2935"/>
    <w:rsid w:val="005E79DC"/>
    <w:rsid w:val="005F00E7"/>
    <w:rsid w:val="005F0AC0"/>
    <w:rsid w:val="005F15BD"/>
    <w:rsid w:val="005F16E1"/>
    <w:rsid w:val="005F1A9D"/>
    <w:rsid w:val="005F6CCB"/>
    <w:rsid w:val="00600416"/>
    <w:rsid w:val="00601312"/>
    <w:rsid w:val="00601589"/>
    <w:rsid w:val="00602486"/>
    <w:rsid w:val="00603784"/>
    <w:rsid w:val="006044DD"/>
    <w:rsid w:val="006047E5"/>
    <w:rsid w:val="00605137"/>
    <w:rsid w:val="00610C43"/>
    <w:rsid w:val="00611971"/>
    <w:rsid w:val="00611BF5"/>
    <w:rsid w:val="006142AA"/>
    <w:rsid w:val="0061539D"/>
    <w:rsid w:val="00616062"/>
    <w:rsid w:val="00616514"/>
    <w:rsid w:val="00620F21"/>
    <w:rsid w:val="00625838"/>
    <w:rsid w:val="0062681B"/>
    <w:rsid w:val="00626F56"/>
    <w:rsid w:val="00631240"/>
    <w:rsid w:val="0063159A"/>
    <w:rsid w:val="006316B2"/>
    <w:rsid w:val="00637A90"/>
    <w:rsid w:val="00640E5E"/>
    <w:rsid w:val="00643428"/>
    <w:rsid w:val="00643CEA"/>
    <w:rsid w:val="00644E1E"/>
    <w:rsid w:val="006454C3"/>
    <w:rsid w:val="00646B33"/>
    <w:rsid w:val="00650BF9"/>
    <w:rsid w:val="00650D39"/>
    <w:rsid w:val="00654102"/>
    <w:rsid w:val="00654816"/>
    <w:rsid w:val="0065507A"/>
    <w:rsid w:val="0065572E"/>
    <w:rsid w:val="00655FA5"/>
    <w:rsid w:val="00660244"/>
    <w:rsid w:val="006606D4"/>
    <w:rsid w:val="00662821"/>
    <w:rsid w:val="00663B4A"/>
    <w:rsid w:val="00664716"/>
    <w:rsid w:val="00671E8F"/>
    <w:rsid w:val="006729A5"/>
    <w:rsid w:val="00676BE0"/>
    <w:rsid w:val="00676C19"/>
    <w:rsid w:val="006774A7"/>
    <w:rsid w:val="006800D9"/>
    <w:rsid w:val="00681C51"/>
    <w:rsid w:val="00682513"/>
    <w:rsid w:val="006863B6"/>
    <w:rsid w:val="00687C88"/>
    <w:rsid w:val="00687E42"/>
    <w:rsid w:val="00691DCC"/>
    <w:rsid w:val="0069201F"/>
    <w:rsid w:val="00697258"/>
    <w:rsid w:val="006A0B47"/>
    <w:rsid w:val="006A10BE"/>
    <w:rsid w:val="006A3CFB"/>
    <w:rsid w:val="006A45A8"/>
    <w:rsid w:val="006A70AA"/>
    <w:rsid w:val="006B063C"/>
    <w:rsid w:val="006B2189"/>
    <w:rsid w:val="006B3125"/>
    <w:rsid w:val="006B31DB"/>
    <w:rsid w:val="006B3914"/>
    <w:rsid w:val="006B3968"/>
    <w:rsid w:val="006B3D6F"/>
    <w:rsid w:val="006B3DA9"/>
    <w:rsid w:val="006B653E"/>
    <w:rsid w:val="006B6817"/>
    <w:rsid w:val="006B6F0B"/>
    <w:rsid w:val="006C1EA3"/>
    <w:rsid w:val="006C3A68"/>
    <w:rsid w:val="006C5444"/>
    <w:rsid w:val="006C75F2"/>
    <w:rsid w:val="006D270E"/>
    <w:rsid w:val="006D4028"/>
    <w:rsid w:val="006D61BE"/>
    <w:rsid w:val="006E17E0"/>
    <w:rsid w:val="006E434C"/>
    <w:rsid w:val="006E749F"/>
    <w:rsid w:val="006F36BB"/>
    <w:rsid w:val="006F3B6A"/>
    <w:rsid w:val="00700309"/>
    <w:rsid w:val="007009CF"/>
    <w:rsid w:val="00701837"/>
    <w:rsid w:val="00701BEF"/>
    <w:rsid w:val="00702047"/>
    <w:rsid w:val="00704CD5"/>
    <w:rsid w:val="007062BD"/>
    <w:rsid w:val="00710365"/>
    <w:rsid w:val="00710829"/>
    <w:rsid w:val="00710E13"/>
    <w:rsid w:val="007122FE"/>
    <w:rsid w:val="00713341"/>
    <w:rsid w:val="00713655"/>
    <w:rsid w:val="0071609D"/>
    <w:rsid w:val="0071654D"/>
    <w:rsid w:val="00723441"/>
    <w:rsid w:val="00724F83"/>
    <w:rsid w:val="007264B9"/>
    <w:rsid w:val="0072684F"/>
    <w:rsid w:val="00726BDC"/>
    <w:rsid w:val="00726C5C"/>
    <w:rsid w:val="00730413"/>
    <w:rsid w:val="00731B23"/>
    <w:rsid w:val="00733057"/>
    <w:rsid w:val="0073364B"/>
    <w:rsid w:val="00735350"/>
    <w:rsid w:val="007365D9"/>
    <w:rsid w:val="0073781B"/>
    <w:rsid w:val="00741B3F"/>
    <w:rsid w:val="00743E11"/>
    <w:rsid w:val="007444DE"/>
    <w:rsid w:val="007445E2"/>
    <w:rsid w:val="007456CE"/>
    <w:rsid w:val="00747E51"/>
    <w:rsid w:val="007509D4"/>
    <w:rsid w:val="00751680"/>
    <w:rsid w:val="00751FE5"/>
    <w:rsid w:val="007535CD"/>
    <w:rsid w:val="00754C14"/>
    <w:rsid w:val="00760B02"/>
    <w:rsid w:val="007649CC"/>
    <w:rsid w:val="00764D12"/>
    <w:rsid w:val="007653FC"/>
    <w:rsid w:val="00771152"/>
    <w:rsid w:val="0077171A"/>
    <w:rsid w:val="007720E6"/>
    <w:rsid w:val="00775C68"/>
    <w:rsid w:val="00776972"/>
    <w:rsid w:val="007817FC"/>
    <w:rsid w:val="00782297"/>
    <w:rsid w:val="007822C0"/>
    <w:rsid w:val="00782B2E"/>
    <w:rsid w:val="00782B32"/>
    <w:rsid w:val="00784969"/>
    <w:rsid w:val="00785D2B"/>
    <w:rsid w:val="00786C60"/>
    <w:rsid w:val="0078788C"/>
    <w:rsid w:val="00791E67"/>
    <w:rsid w:val="007927D8"/>
    <w:rsid w:val="00795A5E"/>
    <w:rsid w:val="00796A9A"/>
    <w:rsid w:val="00797FBC"/>
    <w:rsid w:val="007A1ED7"/>
    <w:rsid w:val="007A5AF9"/>
    <w:rsid w:val="007A6B52"/>
    <w:rsid w:val="007A77D2"/>
    <w:rsid w:val="007B22C6"/>
    <w:rsid w:val="007B6320"/>
    <w:rsid w:val="007B7ADC"/>
    <w:rsid w:val="007C1796"/>
    <w:rsid w:val="007C36C0"/>
    <w:rsid w:val="007C7417"/>
    <w:rsid w:val="007C7429"/>
    <w:rsid w:val="007C771D"/>
    <w:rsid w:val="007D4900"/>
    <w:rsid w:val="007D6FAA"/>
    <w:rsid w:val="007D7AB2"/>
    <w:rsid w:val="007E20C9"/>
    <w:rsid w:val="007E4CB9"/>
    <w:rsid w:val="007E5831"/>
    <w:rsid w:val="007E7230"/>
    <w:rsid w:val="007F0293"/>
    <w:rsid w:val="007F164B"/>
    <w:rsid w:val="007F2C38"/>
    <w:rsid w:val="007F45C6"/>
    <w:rsid w:val="007F500C"/>
    <w:rsid w:val="007F604C"/>
    <w:rsid w:val="007F6B4C"/>
    <w:rsid w:val="007F7678"/>
    <w:rsid w:val="00800DAB"/>
    <w:rsid w:val="00804117"/>
    <w:rsid w:val="00805315"/>
    <w:rsid w:val="0080602D"/>
    <w:rsid w:val="00806CC6"/>
    <w:rsid w:val="00807D2E"/>
    <w:rsid w:val="008104AE"/>
    <w:rsid w:val="00810E4C"/>
    <w:rsid w:val="00811349"/>
    <w:rsid w:val="0081161E"/>
    <w:rsid w:val="008121AE"/>
    <w:rsid w:val="00814478"/>
    <w:rsid w:val="00815988"/>
    <w:rsid w:val="00815F5E"/>
    <w:rsid w:val="00816979"/>
    <w:rsid w:val="00816F18"/>
    <w:rsid w:val="00817361"/>
    <w:rsid w:val="008175B3"/>
    <w:rsid w:val="00820C7F"/>
    <w:rsid w:val="00821C3B"/>
    <w:rsid w:val="00824D2B"/>
    <w:rsid w:val="00825FCA"/>
    <w:rsid w:val="00826B0A"/>
    <w:rsid w:val="00826C47"/>
    <w:rsid w:val="00827833"/>
    <w:rsid w:val="00832898"/>
    <w:rsid w:val="00833EA3"/>
    <w:rsid w:val="00835A49"/>
    <w:rsid w:val="008360FB"/>
    <w:rsid w:val="008405F5"/>
    <w:rsid w:val="00841BD0"/>
    <w:rsid w:val="00843C5C"/>
    <w:rsid w:val="00844FF8"/>
    <w:rsid w:val="00846411"/>
    <w:rsid w:val="00847362"/>
    <w:rsid w:val="008503F7"/>
    <w:rsid w:val="00850600"/>
    <w:rsid w:val="00852320"/>
    <w:rsid w:val="008556A6"/>
    <w:rsid w:val="008556E3"/>
    <w:rsid w:val="00855B93"/>
    <w:rsid w:val="00865255"/>
    <w:rsid w:val="008666C9"/>
    <w:rsid w:val="00867F04"/>
    <w:rsid w:val="00870562"/>
    <w:rsid w:val="008713D9"/>
    <w:rsid w:val="00871E98"/>
    <w:rsid w:val="00877BD2"/>
    <w:rsid w:val="00877C26"/>
    <w:rsid w:val="00881E25"/>
    <w:rsid w:val="00882286"/>
    <w:rsid w:val="008822E4"/>
    <w:rsid w:val="00884803"/>
    <w:rsid w:val="00884820"/>
    <w:rsid w:val="00884E63"/>
    <w:rsid w:val="00893C5F"/>
    <w:rsid w:val="0089417F"/>
    <w:rsid w:val="008948F0"/>
    <w:rsid w:val="00894C6F"/>
    <w:rsid w:val="00895A79"/>
    <w:rsid w:val="008A1699"/>
    <w:rsid w:val="008A2CDD"/>
    <w:rsid w:val="008A2EF9"/>
    <w:rsid w:val="008A3470"/>
    <w:rsid w:val="008A3CE1"/>
    <w:rsid w:val="008A43BC"/>
    <w:rsid w:val="008A4BBE"/>
    <w:rsid w:val="008A517E"/>
    <w:rsid w:val="008A55BD"/>
    <w:rsid w:val="008A5C0D"/>
    <w:rsid w:val="008A752D"/>
    <w:rsid w:val="008A78D2"/>
    <w:rsid w:val="008B32F4"/>
    <w:rsid w:val="008B35FD"/>
    <w:rsid w:val="008B7683"/>
    <w:rsid w:val="008B7FFE"/>
    <w:rsid w:val="008C1521"/>
    <w:rsid w:val="008C1FD0"/>
    <w:rsid w:val="008C2016"/>
    <w:rsid w:val="008C38AD"/>
    <w:rsid w:val="008C7224"/>
    <w:rsid w:val="008C7D9F"/>
    <w:rsid w:val="008D0250"/>
    <w:rsid w:val="008D02CE"/>
    <w:rsid w:val="008D061E"/>
    <w:rsid w:val="008D2FC3"/>
    <w:rsid w:val="008D31D5"/>
    <w:rsid w:val="008D393B"/>
    <w:rsid w:val="008D5BC3"/>
    <w:rsid w:val="008E4C83"/>
    <w:rsid w:val="008E6A8F"/>
    <w:rsid w:val="008E772B"/>
    <w:rsid w:val="008E77CC"/>
    <w:rsid w:val="008E7B89"/>
    <w:rsid w:val="008F1007"/>
    <w:rsid w:val="008F4A26"/>
    <w:rsid w:val="008F6A8F"/>
    <w:rsid w:val="008F7589"/>
    <w:rsid w:val="0090010A"/>
    <w:rsid w:val="00901261"/>
    <w:rsid w:val="009015B0"/>
    <w:rsid w:val="00901B89"/>
    <w:rsid w:val="00901D2C"/>
    <w:rsid w:val="009026F7"/>
    <w:rsid w:val="009059AD"/>
    <w:rsid w:val="00906C53"/>
    <w:rsid w:val="00910037"/>
    <w:rsid w:val="00912C7A"/>
    <w:rsid w:val="00912E87"/>
    <w:rsid w:val="00912F57"/>
    <w:rsid w:val="0091389E"/>
    <w:rsid w:val="00913DF4"/>
    <w:rsid w:val="00915C8E"/>
    <w:rsid w:val="0091772E"/>
    <w:rsid w:val="00920869"/>
    <w:rsid w:val="009212DA"/>
    <w:rsid w:val="00921461"/>
    <w:rsid w:val="00924907"/>
    <w:rsid w:val="009251B9"/>
    <w:rsid w:val="0092527E"/>
    <w:rsid w:val="00925F1E"/>
    <w:rsid w:val="00926D15"/>
    <w:rsid w:val="009275AC"/>
    <w:rsid w:val="00930B12"/>
    <w:rsid w:val="00930D5E"/>
    <w:rsid w:val="00933458"/>
    <w:rsid w:val="00934368"/>
    <w:rsid w:val="009403DC"/>
    <w:rsid w:val="00946A81"/>
    <w:rsid w:val="00947BA4"/>
    <w:rsid w:val="009507CD"/>
    <w:rsid w:val="0095177F"/>
    <w:rsid w:val="0095277B"/>
    <w:rsid w:val="00953FAD"/>
    <w:rsid w:val="00954C93"/>
    <w:rsid w:val="00954F37"/>
    <w:rsid w:val="009551F5"/>
    <w:rsid w:val="00956F21"/>
    <w:rsid w:val="00962031"/>
    <w:rsid w:val="0096353D"/>
    <w:rsid w:val="00963B16"/>
    <w:rsid w:val="0096412D"/>
    <w:rsid w:val="00964FB7"/>
    <w:rsid w:val="009705FC"/>
    <w:rsid w:val="00975450"/>
    <w:rsid w:val="00977200"/>
    <w:rsid w:val="00987D1B"/>
    <w:rsid w:val="00990791"/>
    <w:rsid w:val="00996C6A"/>
    <w:rsid w:val="00997BB2"/>
    <w:rsid w:val="009A0DA1"/>
    <w:rsid w:val="009A1770"/>
    <w:rsid w:val="009A19A0"/>
    <w:rsid w:val="009A5847"/>
    <w:rsid w:val="009B0B74"/>
    <w:rsid w:val="009B0FDC"/>
    <w:rsid w:val="009B508E"/>
    <w:rsid w:val="009B5B50"/>
    <w:rsid w:val="009B5B54"/>
    <w:rsid w:val="009B791F"/>
    <w:rsid w:val="009C331C"/>
    <w:rsid w:val="009C3F77"/>
    <w:rsid w:val="009D1A3B"/>
    <w:rsid w:val="009D1ED2"/>
    <w:rsid w:val="009D35EF"/>
    <w:rsid w:val="009D4EAB"/>
    <w:rsid w:val="009E0BD3"/>
    <w:rsid w:val="009E31F8"/>
    <w:rsid w:val="009E61C7"/>
    <w:rsid w:val="009F010A"/>
    <w:rsid w:val="009F1A21"/>
    <w:rsid w:val="00A0274D"/>
    <w:rsid w:val="00A03E31"/>
    <w:rsid w:val="00A1023E"/>
    <w:rsid w:val="00A1071F"/>
    <w:rsid w:val="00A1236D"/>
    <w:rsid w:val="00A13AC4"/>
    <w:rsid w:val="00A13B80"/>
    <w:rsid w:val="00A16769"/>
    <w:rsid w:val="00A1685A"/>
    <w:rsid w:val="00A170D7"/>
    <w:rsid w:val="00A17DCA"/>
    <w:rsid w:val="00A2087E"/>
    <w:rsid w:val="00A23A4B"/>
    <w:rsid w:val="00A2450B"/>
    <w:rsid w:val="00A303E2"/>
    <w:rsid w:val="00A31ED0"/>
    <w:rsid w:val="00A322FB"/>
    <w:rsid w:val="00A34BF6"/>
    <w:rsid w:val="00A40BB7"/>
    <w:rsid w:val="00A43577"/>
    <w:rsid w:val="00A43632"/>
    <w:rsid w:val="00A43A6B"/>
    <w:rsid w:val="00A43CB7"/>
    <w:rsid w:val="00A44A9D"/>
    <w:rsid w:val="00A453E2"/>
    <w:rsid w:val="00A47783"/>
    <w:rsid w:val="00A51BA1"/>
    <w:rsid w:val="00A520B6"/>
    <w:rsid w:val="00A520FF"/>
    <w:rsid w:val="00A523A6"/>
    <w:rsid w:val="00A53973"/>
    <w:rsid w:val="00A5555A"/>
    <w:rsid w:val="00A569DB"/>
    <w:rsid w:val="00A572F2"/>
    <w:rsid w:val="00A628D8"/>
    <w:rsid w:val="00A63A84"/>
    <w:rsid w:val="00A64EBB"/>
    <w:rsid w:val="00A65023"/>
    <w:rsid w:val="00A66421"/>
    <w:rsid w:val="00A6672E"/>
    <w:rsid w:val="00A66AEE"/>
    <w:rsid w:val="00A718D9"/>
    <w:rsid w:val="00A71B9F"/>
    <w:rsid w:val="00A74480"/>
    <w:rsid w:val="00A76900"/>
    <w:rsid w:val="00A76DAE"/>
    <w:rsid w:val="00A81B09"/>
    <w:rsid w:val="00A827E0"/>
    <w:rsid w:val="00A833BD"/>
    <w:rsid w:val="00A8379C"/>
    <w:rsid w:val="00A8622F"/>
    <w:rsid w:val="00A869BA"/>
    <w:rsid w:val="00A916D7"/>
    <w:rsid w:val="00A91973"/>
    <w:rsid w:val="00A9425C"/>
    <w:rsid w:val="00A94FE0"/>
    <w:rsid w:val="00A95D83"/>
    <w:rsid w:val="00A96BEC"/>
    <w:rsid w:val="00A97872"/>
    <w:rsid w:val="00AA3685"/>
    <w:rsid w:val="00AA3DBD"/>
    <w:rsid w:val="00AA3E06"/>
    <w:rsid w:val="00AA70CA"/>
    <w:rsid w:val="00AA713C"/>
    <w:rsid w:val="00AB2558"/>
    <w:rsid w:val="00AB3F6C"/>
    <w:rsid w:val="00AB4451"/>
    <w:rsid w:val="00AB50C2"/>
    <w:rsid w:val="00AB5934"/>
    <w:rsid w:val="00AB7FF6"/>
    <w:rsid w:val="00AC11A5"/>
    <w:rsid w:val="00AC58A5"/>
    <w:rsid w:val="00AC5AD6"/>
    <w:rsid w:val="00AC75FD"/>
    <w:rsid w:val="00AC77AA"/>
    <w:rsid w:val="00AD4370"/>
    <w:rsid w:val="00AD4889"/>
    <w:rsid w:val="00AD5158"/>
    <w:rsid w:val="00AE2719"/>
    <w:rsid w:val="00AE329D"/>
    <w:rsid w:val="00AE3BC6"/>
    <w:rsid w:val="00AE48A5"/>
    <w:rsid w:val="00AE5B2B"/>
    <w:rsid w:val="00AE5BF9"/>
    <w:rsid w:val="00AE5F6B"/>
    <w:rsid w:val="00AE650A"/>
    <w:rsid w:val="00AE6B7B"/>
    <w:rsid w:val="00AF0EFD"/>
    <w:rsid w:val="00AF499C"/>
    <w:rsid w:val="00AF71BC"/>
    <w:rsid w:val="00AF7626"/>
    <w:rsid w:val="00AF79E7"/>
    <w:rsid w:val="00B03B7A"/>
    <w:rsid w:val="00B0573F"/>
    <w:rsid w:val="00B06652"/>
    <w:rsid w:val="00B06BF0"/>
    <w:rsid w:val="00B12CC4"/>
    <w:rsid w:val="00B13869"/>
    <w:rsid w:val="00B140DA"/>
    <w:rsid w:val="00B14406"/>
    <w:rsid w:val="00B1506B"/>
    <w:rsid w:val="00B16235"/>
    <w:rsid w:val="00B1649E"/>
    <w:rsid w:val="00B17314"/>
    <w:rsid w:val="00B20215"/>
    <w:rsid w:val="00B20708"/>
    <w:rsid w:val="00B20FA1"/>
    <w:rsid w:val="00B225C8"/>
    <w:rsid w:val="00B22E00"/>
    <w:rsid w:val="00B2319E"/>
    <w:rsid w:val="00B2480B"/>
    <w:rsid w:val="00B25B88"/>
    <w:rsid w:val="00B2624D"/>
    <w:rsid w:val="00B26634"/>
    <w:rsid w:val="00B26940"/>
    <w:rsid w:val="00B276CE"/>
    <w:rsid w:val="00B315E8"/>
    <w:rsid w:val="00B345FB"/>
    <w:rsid w:val="00B36ACD"/>
    <w:rsid w:val="00B374B4"/>
    <w:rsid w:val="00B45071"/>
    <w:rsid w:val="00B45D92"/>
    <w:rsid w:val="00B50452"/>
    <w:rsid w:val="00B516C0"/>
    <w:rsid w:val="00B519F6"/>
    <w:rsid w:val="00B52AF1"/>
    <w:rsid w:val="00B540F3"/>
    <w:rsid w:val="00B56DB0"/>
    <w:rsid w:val="00B578A8"/>
    <w:rsid w:val="00B64778"/>
    <w:rsid w:val="00B64800"/>
    <w:rsid w:val="00B64B08"/>
    <w:rsid w:val="00B6534F"/>
    <w:rsid w:val="00B67FBF"/>
    <w:rsid w:val="00B701D9"/>
    <w:rsid w:val="00B70300"/>
    <w:rsid w:val="00B727DC"/>
    <w:rsid w:val="00B73F16"/>
    <w:rsid w:val="00B745E0"/>
    <w:rsid w:val="00B7550D"/>
    <w:rsid w:val="00B75DC8"/>
    <w:rsid w:val="00B76723"/>
    <w:rsid w:val="00B80489"/>
    <w:rsid w:val="00B8103D"/>
    <w:rsid w:val="00B81E2A"/>
    <w:rsid w:val="00B843D8"/>
    <w:rsid w:val="00B855FA"/>
    <w:rsid w:val="00B8607C"/>
    <w:rsid w:val="00B864E7"/>
    <w:rsid w:val="00B87B79"/>
    <w:rsid w:val="00B91096"/>
    <w:rsid w:val="00B92743"/>
    <w:rsid w:val="00B92870"/>
    <w:rsid w:val="00B9303A"/>
    <w:rsid w:val="00B93EF5"/>
    <w:rsid w:val="00B96324"/>
    <w:rsid w:val="00B96D8E"/>
    <w:rsid w:val="00BA2227"/>
    <w:rsid w:val="00BA2969"/>
    <w:rsid w:val="00BA357E"/>
    <w:rsid w:val="00BA5519"/>
    <w:rsid w:val="00BA583C"/>
    <w:rsid w:val="00BA7202"/>
    <w:rsid w:val="00BA7FB8"/>
    <w:rsid w:val="00BB1B42"/>
    <w:rsid w:val="00BB41F8"/>
    <w:rsid w:val="00BB7234"/>
    <w:rsid w:val="00BB799D"/>
    <w:rsid w:val="00BC1138"/>
    <w:rsid w:val="00BC24DA"/>
    <w:rsid w:val="00BC2509"/>
    <w:rsid w:val="00BC6FB3"/>
    <w:rsid w:val="00BD0018"/>
    <w:rsid w:val="00BD42AB"/>
    <w:rsid w:val="00BE0AD6"/>
    <w:rsid w:val="00BE0D56"/>
    <w:rsid w:val="00BE26A6"/>
    <w:rsid w:val="00BE28EC"/>
    <w:rsid w:val="00BE3050"/>
    <w:rsid w:val="00BE3237"/>
    <w:rsid w:val="00BE39FB"/>
    <w:rsid w:val="00BE5863"/>
    <w:rsid w:val="00BE5DC8"/>
    <w:rsid w:val="00BF1255"/>
    <w:rsid w:val="00BF155D"/>
    <w:rsid w:val="00BF2C4A"/>
    <w:rsid w:val="00BF3BD1"/>
    <w:rsid w:val="00BF4B0A"/>
    <w:rsid w:val="00BF5D6C"/>
    <w:rsid w:val="00BF78ED"/>
    <w:rsid w:val="00BF7A2D"/>
    <w:rsid w:val="00C01E35"/>
    <w:rsid w:val="00C0264C"/>
    <w:rsid w:val="00C02E82"/>
    <w:rsid w:val="00C108A3"/>
    <w:rsid w:val="00C11570"/>
    <w:rsid w:val="00C128C2"/>
    <w:rsid w:val="00C139CF"/>
    <w:rsid w:val="00C141E8"/>
    <w:rsid w:val="00C1732F"/>
    <w:rsid w:val="00C1788A"/>
    <w:rsid w:val="00C209B7"/>
    <w:rsid w:val="00C236DE"/>
    <w:rsid w:val="00C23A94"/>
    <w:rsid w:val="00C255E8"/>
    <w:rsid w:val="00C2673F"/>
    <w:rsid w:val="00C32A96"/>
    <w:rsid w:val="00C33B22"/>
    <w:rsid w:val="00C33E97"/>
    <w:rsid w:val="00C3401B"/>
    <w:rsid w:val="00C3421B"/>
    <w:rsid w:val="00C353D5"/>
    <w:rsid w:val="00C35B8E"/>
    <w:rsid w:val="00C35D30"/>
    <w:rsid w:val="00C36E3A"/>
    <w:rsid w:val="00C371F3"/>
    <w:rsid w:val="00C406BB"/>
    <w:rsid w:val="00C434FF"/>
    <w:rsid w:val="00C43665"/>
    <w:rsid w:val="00C46638"/>
    <w:rsid w:val="00C46F01"/>
    <w:rsid w:val="00C47658"/>
    <w:rsid w:val="00C47C14"/>
    <w:rsid w:val="00C52349"/>
    <w:rsid w:val="00C5287E"/>
    <w:rsid w:val="00C545E5"/>
    <w:rsid w:val="00C5581A"/>
    <w:rsid w:val="00C56D0F"/>
    <w:rsid w:val="00C5784F"/>
    <w:rsid w:val="00C60951"/>
    <w:rsid w:val="00C65218"/>
    <w:rsid w:val="00C70009"/>
    <w:rsid w:val="00C71074"/>
    <w:rsid w:val="00C748D8"/>
    <w:rsid w:val="00C87005"/>
    <w:rsid w:val="00C87F8F"/>
    <w:rsid w:val="00C90E63"/>
    <w:rsid w:val="00C9122D"/>
    <w:rsid w:val="00C91AAD"/>
    <w:rsid w:val="00C92457"/>
    <w:rsid w:val="00C96DED"/>
    <w:rsid w:val="00CA2DFA"/>
    <w:rsid w:val="00CA48C0"/>
    <w:rsid w:val="00CA4E29"/>
    <w:rsid w:val="00CA6FA8"/>
    <w:rsid w:val="00CB3628"/>
    <w:rsid w:val="00CB65F5"/>
    <w:rsid w:val="00CB7ED3"/>
    <w:rsid w:val="00CC0A10"/>
    <w:rsid w:val="00CC5B2E"/>
    <w:rsid w:val="00CD1067"/>
    <w:rsid w:val="00CD44F7"/>
    <w:rsid w:val="00CD474B"/>
    <w:rsid w:val="00CD4B69"/>
    <w:rsid w:val="00CD4F8A"/>
    <w:rsid w:val="00CD581B"/>
    <w:rsid w:val="00CD6D25"/>
    <w:rsid w:val="00CE0624"/>
    <w:rsid w:val="00CE344B"/>
    <w:rsid w:val="00CE44C7"/>
    <w:rsid w:val="00CE4681"/>
    <w:rsid w:val="00CE4EE2"/>
    <w:rsid w:val="00CE5C28"/>
    <w:rsid w:val="00CE6EA2"/>
    <w:rsid w:val="00CF226D"/>
    <w:rsid w:val="00CF29D2"/>
    <w:rsid w:val="00CF34E5"/>
    <w:rsid w:val="00CF3D13"/>
    <w:rsid w:val="00CF44FD"/>
    <w:rsid w:val="00CF4556"/>
    <w:rsid w:val="00CF6390"/>
    <w:rsid w:val="00CF6C36"/>
    <w:rsid w:val="00CF71AA"/>
    <w:rsid w:val="00CF7CFA"/>
    <w:rsid w:val="00CF7E00"/>
    <w:rsid w:val="00D00F1D"/>
    <w:rsid w:val="00D01896"/>
    <w:rsid w:val="00D036D8"/>
    <w:rsid w:val="00D0459D"/>
    <w:rsid w:val="00D05312"/>
    <w:rsid w:val="00D05690"/>
    <w:rsid w:val="00D107CA"/>
    <w:rsid w:val="00D12790"/>
    <w:rsid w:val="00D15A6C"/>
    <w:rsid w:val="00D15ED6"/>
    <w:rsid w:val="00D16C5E"/>
    <w:rsid w:val="00D17A05"/>
    <w:rsid w:val="00D2219A"/>
    <w:rsid w:val="00D236DC"/>
    <w:rsid w:val="00D24581"/>
    <w:rsid w:val="00D24BCC"/>
    <w:rsid w:val="00D24DF1"/>
    <w:rsid w:val="00D30BAB"/>
    <w:rsid w:val="00D3234D"/>
    <w:rsid w:val="00D32A80"/>
    <w:rsid w:val="00D345D0"/>
    <w:rsid w:val="00D36B0D"/>
    <w:rsid w:val="00D37EB0"/>
    <w:rsid w:val="00D43E5B"/>
    <w:rsid w:val="00D46691"/>
    <w:rsid w:val="00D505E4"/>
    <w:rsid w:val="00D510C1"/>
    <w:rsid w:val="00D51B31"/>
    <w:rsid w:val="00D5210A"/>
    <w:rsid w:val="00D52279"/>
    <w:rsid w:val="00D5228A"/>
    <w:rsid w:val="00D530F6"/>
    <w:rsid w:val="00D53F3C"/>
    <w:rsid w:val="00D54E5C"/>
    <w:rsid w:val="00D55443"/>
    <w:rsid w:val="00D572C5"/>
    <w:rsid w:val="00D60F57"/>
    <w:rsid w:val="00D616D6"/>
    <w:rsid w:val="00D64B67"/>
    <w:rsid w:val="00D6639A"/>
    <w:rsid w:val="00D67B1D"/>
    <w:rsid w:val="00D71ECF"/>
    <w:rsid w:val="00D7356B"/>
    <w:rsid w:val="00D74933"/>
    <w:rsid w:val="00D74EE8"/>
    <w:rsid w:val="00D7551D"/>
    <w:rsid w:val="00D76E2B"/>
    <w:rsid w:val="00D77021"/>
    <w:rsid w:val="00D80A30"/>
    <w:rsid w:val="00D80BC3"/>
    <w:rsid w:val="00D81A84"/>
    <w:rsid w:val="00D85031"/>
    <w:rsid w:val="00D863AC"/>
    <w:rsid w:val="00D870D0"/>
    <w:rsid w:val="00D91B29"/>
    <w:rsid w:val="00D9215B"/>
    <w:rsid w:val="00D92539"/>
    <w:rsid w:val="00D9259B"/>
    <w:rsid w:val="00D92744"/>
    <w:rsid w:val="00D9292B"/>
    <w:rsid w:val="00D93178"/>
    <w:rsid w:val="00D939C5"/>
    <w:rsid w:val="00D941E6"/>
    <w:rsid w:val="00D968C1"/>
    <w:rsid w:val="00D9789F"/>
    <w:rsid w:val="00DA1A27"/>
    <w:rsid w:val="00DA2A26"/>
    <w:rsid w:val="00DA4664"/>
    <w:rsid w:val="00DA54CA"/>
    <w:rsid w:val="00DA5E90"/>
    <w:rsid w:val="00DA6169"/>
    <w:rsid w:val="00DA70DC"/>
    <w:rsid w:val="00DA727F"/>
    <w:rsid w:val="00DB09D5"/>
    <w:rsid w:val="00DB1F30"/>
    <w:rsid w:val="00DB2972"/>
    <w:rsid w:val="00DB2B30"/>
    <w:rsid w:val="00DB2E47"/>
    <w:rsid w:val="00DB4725"/>
    <w:rsid w:val="00DB48D0"/>
    <w:rsid w:val="00DB4DDA"/>
    <w:rsid w:val="00DB76B4"/>
    <w:rsid w:val="00DC0278"/>
    <w:rsid w:val="00DC035A"/>
    <w:rsid w:val="00DC1D89"/>
    <w:rsid w:val="00DC219A"/>
    <w:rsid w:val="00DC2AB1"/>
    <w:rsid w:val="00DC4679"/>
    <w:rsid w:val="00DC5A4F"/>
    <w:rsid w:val="00DC6FE2"/>
    <w:rsid w:val="00DD2EB0"/>
    <w:rsid w:val="00DD30F9"/>
    <w:rsid w:val="00DD377E"/>
    <w:rsid w:val="00DD3894"/>
    <w:rsid w:val="00DD44C3"/>
    <w:rsid w:val="00DD52D0"/>
    <w:rsid w:val="00DD6697"/>
    <w:rsid w:val="00DE0A94"/>
    <w:rsid w:val="00DE0AC1"/>
    <w:rsid w:val="00DE0CF6"/>
    <w:rsid w:val="00DE2DDD"/>
    <w:rsid w:val="00DE44C2"/>
    <w:rsid w:val="00DE5448"/>
    <w:rsid w:val="00DE6230"/>
    <w:rsid w:val="00DE726B"/>
    <w:rsid w:val="00DE72EE"/>
    <w:rsid w:val="00DF01CF"/>
    <w:rsid w:val="00DF2D7A"/>
    <w:rsid w:val="00DF4012"/>
    <w:rsid w:val="00DF498F"/>
    <w:rsid w:val="00E0271A"/>
    <w:rsid w:val="00E034C9"/>
    <w:rsid w:val="00E048FC"/>
    <w:rsid w:val="00E05CD7"/>
    <w:rsid w:val="00E060DF"/>
    <w:rsid w:val="00E07F61"/>
    <w:rsid w:val="00E106A6"/>
    <w:rsid w:val="00E111FA"/>
    <w:rsid w:val="00E128E1"/>
    <w:rsid w:val="00E1642B"/>
    <w:rsid w:val="00E16D15"/>
    <w:rsid w:val="00E174EA"/>
    <w:rsid w:val="00E17D2D"/>
    <w:rsid w:val="00E210E5"/>
    <w:rsid w:val="00E25017"/>
    <w:rsid w:val="00E30918"/>
    <w:rsid w:val="00E3134B"/>
    <w:rsid w:val="00E3280D"/>
    <w:rsid w:val="00E33DE2"/>
    <w:rsid w:val="00E34178"/>
    <w:rsid w:val="00E344E5"/>
    <w:rsid w:val="00E358D5"/>
    <w:rsid w:val="00E358D8"/>
    <w:rsid w:val="00E36DC5"/>
    <w:rsid w:val="00E37DA7"/>
    <w:rsid w:val="00E412D3"/>
    <w:rsid w:val="00E41AEE"/>
    <w:rsid w:val="00E4501E"/>
    <w:rsid w:val="00E45410"/>
    <w:rsid w:val="00E4557E"/>
    <w:rsid w:val="00E47BD5"/>
    <w:rsid w:val="00E5185D"/>
    <w:rsid w:val="00E52658"/>
    <w:rsid w:val="00E568DF"/>
    <w:rsid w:val="00E64024"/>
    <w:rsid w:val="00E64E38"/>
    <w:rsid w:val="00E66596"/>
    <w:rsid w:val="00E66CDE"/>
    <w:rsid w:val="00E716BD"/>
    <w:rsid w:val="00E7320C"/>
    <w:rsid w:val="00E74DBF"/>
    <w:rsid w:val="00E756C0"/>
    <w:rsid w:val="00E77371"/>
    <w:rsid w:val="00E77BE6"/>
    <w:rsid w:val="00E80E9E"/>
    <w:rsid w:val="00E83C59"/>
    <w:rsid w:val="00E849D2"/>
    <w:rsid w:val="00E8574C"/>
    <w:rsid w:val="00E8660B"/>
    <w:rsid w:val="00E87B81"/>
    <w:rsid w:val="00E935B0"/>
    <w:rsid w:val="00E944A3"/>
    <w:rsid w:val="00E95668"/>
    <w:rsid w:val="00E958A5"/>
    <w:rsid w:val="00E96AA3"/>
    <w:rsid w:val="00E97BBD"/>
    <w:rsid w:val="00EA7594"/>
    <w:rsid w:val="00EA79BE"/>
    <w:rsid w:val="00EB06C8"/>
    <w:rsid w:val="00EB2A90"/>
    <w:rsid w:val="00EB318E"/>
    <w:rsid w:val="00EB3258"/>
    <w:rsid w:val="00EB414F"/>
    <w:rsid w:val="00EB456D"/>
    <w:rsid w:val="00EB4EE9"/>
    <w:rsid w:val="00EB5B36"/>
    <w:rsid w:val="00EC0F4E"/>
    <w:rsid w:val="00EC18DF"/>
    <w:rsid w:val="00EC43A1"/>
    <w:rsid w:val="00EC4F73"/>
    <w:rsid w:val="00EC6CAE"/>
    <w:rsid w:val="00EC6DE3"/>
    <w:rsid w:val="00EC7753"/>
    <w:rsid w:val="00EC7E8D"/>
    <w:rsid w:val="00ED033C"/>
    <w:rsid w:val="00ED41EF"/>
    <w:rsid w:val="00ED4ECB"/>
    <w:rsid w:val="00ED5316"/>
    <w:rsid w:val="00ED5FE7"/>
    <w:rsid w:val="00ED691E"/>
    <w:rsid w:val="00ED6E54"/>
    <w:rsid w:val="00EE04A2"/>
    <w:rsid w:val="00EE0868"/>
    <w:rsid w:val="00EE137F"/>
    <w:rsid w:val="00EE1D2F"/>
    <w:rsid w:val="00EE1DC8"/>
    <w:rsid w:val="00EE36B3"/>
    <w:rsid w:val="00EE3D05"/>
    <w:rsid w:val="00EE63E0"/>
    <w:rsid w:val="00EF01C2"/>
    <w:rsid w:val="00EF1319"/>
    <w:rsid w:val="00EF2AB5"/>
    <w:rsid w:val="00EF364A"/>
    <w:rsid w:val="00EF4ACB"/>
    <w:rsid w:val="00EF515E"/>
    <w:rsid w:val="00EF6528"/>
    <w:rsid w:val="00EF727E"/>
    <w:rsid w:val="00EF7A9A"/>
    <w:rsid w:val="00EF7CEE"/>
    <w:rsid w:val="00EF7F35"/>
    <w:rsid w:val="00F02A21"/>
    <w:rsid w:val="00F0312A"/>
    <w:rsid w:val="00F10021"/>
    <w:rsid w:val="00F11AB7"/>
    <w:rsid w:val="00F12076"/>
    <w:rsid w:val="00F12757"/>
    <w:rsid w:val="00F159ED"/>
    <w:rsid w:val="00F17407"/>
    <w:rsid w:val="00F17BCE"/>
    <w:rsid w:val="00F220DD"/>
    <w:rsid w:val="00F222C5"/>
    <w:rsid w:val="00F23852"/>
    <w:rsid w:val="00F2582F"/>
    <w:rsid w:val="00F33702"/>
    <w:rsid w:val="00F34EDC"/>
    <w:rsid w:val="00F4053A"/>
    <w:rsid w:val="00F4168C"/>
    <w:rsid w:val="00F41B0E"/>
    <w:rsid w:val="00F4399D"/>
    <w:rsid w:val="00F46403"/>
    <w:rsid w:val="00F46926"/>
    <w:rsid w:val="00F46AD1"/>
    <w:rsid w:val="00F50229"/>
    <w:rsid w:val="00F55479"/>
    <w:rsid w:val="00F55722"/>
    <w:rsid w:val="00F55C89"/>
    <w:rsid w:val="00F56F0F"/>
    <w:rsid w:val="00F576D5"/>
    <w:rsid w:val="00F65795"/>
    <w:rsid w:val="00F66EEE"/>
    <w:rsid w:val="00F72ACD"/>
    <w:rsid w:val="00F73D42"/>
    <w:rsid w:val="00F7409C"/>
    <w:rsid w:val="00F7739B"/>
    <w:rsid w:val="00F9045D"/>
    <w:rsid w:val="00F91178"/>
    <w:rsid w:val="00F91B29"/>
    <w:rsid w:val="00F93211"/>
    <w:rsid w:val="00F93A02"/>
    <w:rsid w:val="00F94688"/>
    <w:rsid w:val="00F95CF8"/>
    <w:rsid w:val="00F95F66"/>
    <w:rsid w:val="00F979A5"/>
    <w:rsid w:val="00F97FC8"/>
    <w:rsid w:val="00FA1DC9"/>
    <w:rsid w:val="00FA21B6"/>
    <w:rsid w:val="00FA32DE"/>
    <w:rsid w:val="00FA4C4C"/>
    <w:rsid w:val="00FA5619"/>
    <w:rsid w:val="00FA582A"/>
    <w:rsid w:val="00FA6736"/>
    <w:rsid w:val="00FB00C1"/>
    <w:rsid w:val="00FB15BC"/>
    <w:rsid w:val="00FB25D5"/>
    <w:rsid w:val="00FB2A54"/>
    <w:rsid w:val="00FB349C"/>
    <w:rsid w:val="00FB3BFC"/>
    <w:rsid w:val="00FB48E1"/>
    <w:rsid w:val="00FB796F"/>
    <w:rsid w:val="00FC47DC"/>
    <w:rsid w:val="00FC4E88"/>
    <w:rsid w:val="00FC7515"/>
    <w:rsid w:val="00FC7829"/>
    <w:rsid w:val="00FD1565"/>
    <w:rsid w:val="00FD2578"/>
    <w:rsid w:val="00FD26E1"/>
    <w:rsid w:val="00FD3242"/>
    <w:rsid w:val="00FD371F"/>
    <w:rsid w:val="00FD50A0"/>
    <w:rsid w:val="00FD5906"/>
    <w:rsid w:val="00FD5990"/>
    <w:rsid w:val="00FD5DCE"/>
    <w:rsid w:val="00FD6021"/>
    <w:rsid w:val="00FE1888"/>
    <w:rsid w:val="00FE1F00"/>
    <w:rsid w:val="00FE2E1E"/>
    <w:rsid w:val="00FE4F93"/>
    <w:rsid w:val="00FE53F6"/>
    <w:rsid w:val="00FE5AE3"/>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3D8"/>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637A90"/>
  </w:style>
  <w:style w:type="table" w:customStyle="1" w:styleId="TableNormal">
    <w:name w:val="Table Normal"/>
    <w:rsid w:val="007E20C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af6">
    <w:name w:val="Нет"/>
    <w:rsid w:val="007E20C9"/>
  </w:style>
  <w:style w:type="character" w:customStyle="1" w:styleId="Hyperlink1">
    <w:name w:val="Hyperlink.1"/>
    <w:basedOn w:val="af6"/>
    <w:rsid w:val="007E20C9"/>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88628414">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17341217">
      <w:bodyDiv w:val="1"/>
      <w:marLeft w:val="0"/>
      <w:marRight w:val="0"/>
      <w:marTop w:val="0"/>
      <w:marBottom w:val="0"/>
      <w:divBdr>
        <w:top w:val="none" w:sz="0" w:space="0" w:color="auto"/>
        <w:left w:val="none" w:sz="0" w:space="0" w:color="auto"/>
        <w:bottom w:val="none" w:sz="0" w:space="0" w:color="auto"/>
        <w:right w:val="none" w:sz="0" w:space="0" w:color="auto"/>
      </w:divBdr>
    </w:div>
    <w:div w:id="117921932">
      <w:bodyDiv w:val="1"/>
      <w:marLeft w:val="0"/>
      <w:marRight w:val="0"/>
      <w:marTop w:val="0"/>
      <w:marBottom w:val="0"/>
      <w:divBdr>
        <w:top w:val="none" w:sz="0" w:space="0" w:color="auto"/>
        <w:left w:val="none" w:sz="0" w:space="0" w:color="auto"/>
        <w:bottom w:val="none" w:sz="0" w:space="0" w:color="auto"/>
        <w:right w:val="none" w:sz="0" w:space="0" w:color="auto"/>
      </w:divBdr>
    </w:div>
    <w:div w:id="120852008">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24006700">
      <w:bodyDiv w:val="1"/>
      <w:marLeft w:val="0"/>
      <w:marRight w:val="0"/>
      <w:marTop w:val="0"/>
      <w:marBottom w:val="0"/>
      <w:divBdr>
        <w:top w:val="none" w:sz="0" w:space="0" w:color="auto"/>
        <w:left w:val="none" w:sz="0" w:space="0" w:color="auto"/>
        <w:bottom w:val="none" w:sz="0" w:space="0" w:color="auto"/>
        <w:right w:val="none" w:sz="0" w:space="0" w:color="auto"/>
      </w:divBdr>
    </w:div>
    <w:div w:id="153839883">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29850446">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91518536">
      <w:bodyDiv w:val="1"/>
      <w:marLeft w:val="0"/>
      <w:marRight w:val="0"/>
      <w:marTop w:val="0"/>
      <w:marBottom w:val="0"/>
      <w:divBdr>
        <w:top w:val="none" w:sz="0" w:space="0" w:color="auto"/>
        <w:left w:val="none" w:sz="0" w:space="0" w:color="auto"/>
        <w:bottom w:val="none" w:sz="0" w:space="0" w:color="auto"/>
        <w:right w:val="none" w:sz="0" w:space="0" w:color="auto"/>
      </w:divBdr>
    </w:div>
    <w:div w:id="296377618">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36543944">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43390106">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81516467">
      <w:bodyDiv w:val="1"/>
      <w:marLeft w:val="0"/>
      <w:marRight w:val="0"/>
      <w:marTop w:val="0"/>
      <w:marBottom w:val="0"/>
      <w:divBdr>
        <w:top w:val="none" w:sz="0" w:space="0" w:color="auto"/>
        <w:left w:val="none" w:sz="0" w:space="0" w:color="auto"/>
        <w:bottom w:val="none" w:sz="0" w:space="0" w:color="auto"/>
        <w:right w:val="none" w:sz="0" w:space="0" w:color="auto"/>
      </w:divBdr>
    </w:div>
    <w:div w:id="691345675">
      <w:bodyDiv w:val="1"/>
      <w:marLeft w:val="0"/>
      <w:marRight w:val="0"/>
      <w:marTop w:val="0"/>
      <w:marBottom w:val="0"/>
      <w:divBdr>
        <w:top w:val="none" w:sz="0" w:space="0" w:color="auto"/>
        <w:left w:val="none" w:sz="0" w:space="0" w:color="auto"/>
        <w:bottom w:val="none" w:sz="0" w:space="0" w:color="auto"/>
        <w:right w:val="none" w:sz="0" w:space="0" w:color="auto"/>
      </w:divBdr>
    </w:div>
    <w:div w:id="714934038">
      <w:bodyDiv w:val="1"/>
      <w:marLeft w:val="0"/>
      <w:marRight w:val="0"/>
      <w:marTop w:val="0"/>
      <w:marBottom w:val="0"/>
      <w:divBdr>
        <w:top w:val="none" w:sz="0" w:space="0" w:color="auto"/>
        <w:left w:val="none" w:sz="0" w:space="0" w:color="auto"/>
        <w:bottom w:val="none" w:sz="0" w:space="0" w:color="auto"/>
        <w:right w:val="none" w:sz="0" w:space="0" w:color="auto"/>
      </w:divBdr>
    </w:div>
    <w:div w:id="752242953">
      <w:bodyDiv w:val="1"/>
      <w:marLeft w:val="0"/>
      <w:marRight w:val="0"/>
      <w:marTop w:val="0"/>
      <w:marBottom w:val="0"/>
      <w:divBdr>
        <w:top w:val="none" w:sz="0" w:space="0" w:color="auto"/>
        <w:left w:val="none" w:sz="0" w:space="0" w:color="auto"/>
        <w:bottom w:val="none" w:sz="0" w:space="0" w:color="auto"/>
        <w:right w:val="none" w:sz="0" w:space="0" w:color="auto"/>
      </w:divBdr>
    </w:div>
    <w:div w:id="773403156">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47905369">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7449889">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82599804">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7994">
      <w:bodyDiv w:val="1"/>
      <w:marLeft w:val="0"/>
      <w:marRight w:val="0"/>
      <w:marTop w:val="0"/>
      <w:marBottom w:val="0"/>
      <w:divBdr>
        <w:top w:val="none" w:sz="0" w:space="0" w:color="auto"/>
        <w:left w:val="none" w:sz="0" w:space="0" w:color="auto"/>
        <w:bottom w:val="none" w:sz="0" w:space="0" w:color="auto"/>
        <w:right w:val="none" w:sz="0" w:space="0" w:color="auto"/>
      </w:divBdr>
    </w:div>
    <w:div w:id="962686541">
      <w:bodyDiv w:val="1"/>
      <w:marLeft w:val="0"/>
      <w:marRight w:val="0"/>
      <w:marTop w:val="0"/>
      <w:marBottom w:val="0"/>
      <w:divBdr>
        <w:top w:val="none" w:sz="0" w:space="0" w:color="auto"/>
        <w:left w:val="none" w:sz="0" w:space="0" w:color="auto"/>
        <w:bottom w:val="none" w:sz="0" w:space="0" w:color="auto"/>
        <w:right w:val="none" w:sz="0" w:space="0" w:color="auto"/>
      </w:divBdr>
    </w:div>
    <w:div w:id="967278181">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996344381">
      <w:bodyDiv w:val="1"/>
      <w:marLeft w:val="0"/>
      <w:marRight w:val="0"/>
      <w:marTop w:val="0"/>
      <w:marBottom w:val="0"/>
      <w:divBdr>
        <w:top w:val="none" w:sz="0" w:space="0" w:color="auto"/>
        <w:left w:val="none" w:sz="0" w:space="0" w:color="auto"/>
        <w:bottom w:val="none" w:sz="0" w:space="0" w:color="auto"/>
        <w:right w:val="none" w:sz="0" w:space="0" w:color="auto"/>
      </w:divBdr>
    </w:div>
    <w:div w:id="1037391265">
      <w:bodyDiv w:val="1"/>
      <w:marLeft w:val="0"/>
      <w:marRight w:val="0"/>
      <w:marTop w:val="0"/>
      <w:marBottom w:val="0"/>
      <w:divBdr>
        <w:top w:val="none" w:sz="0" w:space="0" w:color="auto"/>
        <w:left w:val="none" w:sz="0" w:space="0" w:color="auto"/>
        <w:bottom w:val="none" w:sz="0" w:space="0" w:color="auto"/>
        <w:right w:val="none" w:sz="0" w:space="0" w:color="auto"/>
      </w:divBdr>
    </w:div>
    <w:div w:id="1044259073">
      <w:bodyDiv w:val="1"/>
      <w:marLeft w:val="0"/>
      <w:marRight w:val="0"/>
      <w:marTop w:val="0"/>
      <w:marBottom w:val="0"/>
      <w:divBdr>
        <w:top w:val="none" w:sz="0" w:space="0" w:color="auto"/>
        <w:left w:val="none" w:sz="0" w:space="0" w:color="auto"/>
        <w:bottom w:val="none" w:sz="0" w:space="0" w:color="auto"/>
        <w:right w:val="none" w:sz="0" w:space="0" w:color="auto"/>
      </w:divBdr>
    </w:div>
    <w:div w:id="105886889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9248717">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41479204">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915571">
      <w:bodyDiv w:val="1"/>
      <w:marLeft w:val="0"/>
      <w:marRight w:val="0"/>
      <w:marTop w:val="0"/>
      <w:marBottom w:val="0"/>
      <w:divBdr>
        <w:top w:val="none" w:sz="0" w:space="0" w:color="auto"/>
        <w:left w:val="none" w:sz="0" w:space="0" w:color="auto"/>
        <w:bottom w:val="none" w:sz="0" w:space="0" w:color="auto"/>
        <w:right w:val="none" w:sz="0" w:space="0" w:color="auto"/>
      </w:divBdr>
    </w:div>
    <w:div w:id="1291589930">
      <w:bodyDiv w:val="1"/>
      <w:marLeft w:val="0"/>
      <w:marRight w:val="0"/>
      <w:marTop w:val="0"/>
      <w:marBottom w:val="0"/>
      <w:divBdr>
        <w:top w:val="none" w:sz="0" w:space="0" w:color="auto"/>
        <w:left w:val="none" w:sz="0" w:space="0" w:color="auto"/>
        <w:bottom w:val="none" w:sz="0" w:space="0" w:color="auto"/>
        <w:right w:val="none" w:sz="0" w:space="0" w:color="auto"/>
      </w:divBdr>
    </w:div>
    <w:div w:id="1292983622">
      <w:bodyDiv w:val="1"/>
      <w:marLeft w:val="0"/>
      <w:marRight w:val="0"/>
      <w:marTop w:val="0"/>
      <w:marBottom w:val="0"/>
      <w:divBdr>
        <w:top w:val="none" w:sz="0" w:space="0" w:color="auto"/>
        <w:left w:val="none" w:sz="0" w:space="0" w:color="auto"/>
        <w:bottom w:val="none" w:sz="0" w:space="0" w:color="auto"/>
        <w:right w:val="none" w:sz="0" w:space="0" w:color="auto"/>
      </w:divBdr>
    </w:div>
    <w:div w:id="1308706856">
      <w:bodyDiv w:val="1"/>
      <w:marLeft w:val="0"/>
      <w:marRight w:val="0"/>
      <w:marTop w:val="0"/>
      <w:marBottom w:val="0"/>
      <w:divBdr>
        <w:top w:val="none" w:sz="0" w:space="0" w:color="auto"/>
        <w:left w:val="none" w:sz="0" w:space="0" w:color="auto"/>
        <w:bottom w:val="none" w:sz="0" w:space="0" w:color="auto"/>
        <w:right w:val="none" w:sz="0" w:space="0" w:color="auto"/>
      </w:divBdr>
    </w:div>
    <w:div w:id="1316494100">
      <w:bodyDiv w:val="1"/>
      <w:marLeft w:val="0"/>
      <w:marRight w:val="0"/>
      <w:marTop w:val="0"/>
      <w:marBottom w:val="0"/>
      <w:divBdr>
        <w:top w:val="none" w:sz="0" w:space="0" w:color="auto"/>
        <w:left w:val="none" w:sz="0" w:space="0" w:color="auto"/>
        <w:bottom w:val="none" w:sz="0" w:space="0" w:color="auto"/>
        <w:right w:val="none" w:sz="0" w:space="0" w:color="auto"/>
      </w:divBdr>
    </w:div>
    <w:div w:id="1334721720">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08848234">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68546103">
      <w:bodyDiv w:val="1"/>
      <w:marLeft w:val="0"/>
      <w:marRight w:val="0"/>
      <w:marTop w:val="0"/>
      <w:marBottom w:val="0"/>
      <w:divBdr>
        <w:top w:val="none" w:sz="0" w:space="0" w:color="auto"/>
        <w:left w:val="none" w:sz="0" w:space="0" w:color="auto"/>
        <w:bottom w:val="none" w:sz="0" w:space="0" w:color="auto"/>
        <w:right w:val="none" w:sz="0" w:space="0" w:color="auto"/>
      </w:divBdr>
    </w:div>
    <w:div w:id="1470367669">
      <w:bodyDiv w:val="1"/>
      <w:marLeft w:val="0"/>
      <w:marRight w:val="0"/>
      <w:marTop w:val="0"/>
      <w:marBottom w:val="0"/>
      <w:divBdr>
        <w:top w:val="none" w:sz="0" w:space="0" w:color="auto"/>
        <w:left w:val="none" w:sz="0" w:space="0" w:color="auto"/>
        <w:bottom w:val="none" w:sz="0" w:space="0" w:color="auto"/>
        <w:right w:val="none" w:sz="0" w:space="0" w:color="auto"/>
      </w:divBdr>
    </w:div>
    <w:div w:id="1489715101">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55717456">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66325364">
      <w:bodyDiv w:val="1"/>
      <w:marLeft w:val="0"/>
      <w:marRight w:val="0"/>
      <w:marTop w:val="0"/>
      <w:marBottom w:val="0"/>
      <w:divBdr>
        <w:top w:val="none" w:sz="0" w:space="0" w:color="auto"/>
        <w:left w:val="none" w:sz="0" w:space="0" w:color="auto"/>
        <w:bottom w:val="none" w:sz="0" w:space="0" w:color="auto"/>
        <w:right w:val="none" w:sz="0" w:space="0" w:color="auto"/>
      </w:divBdr>
    </w:div>
    <w:div w:id="1674841583">
      <w:bodyDiv w:val="1"/>
      <w:marLeft w:val="0"/>
      <w:marRight w:val="0"/>
      <w:marTop w:val="0"/>
      <w:marBottom w:val="0"/>
      <w:divBdr>
        <w:top w:val="none" w:sz="0" w:space="0" w:color="auto"/>
        <w:left w:val="none" w:sz="0" w:space="0" w:color="auto"/>
        <w:bottom w:val="none" w:sz="0" w:space="0" w:color="auto"/>
        <w:right w:val="none" w:sz="0" w:space="0" w:color="auto"/>
      </w:divBdr>
    </w:div>
    <w:div w:id="1709799407">
      <w:bodyDiv w:val="1"/>
      <w:marLeft w:val="0"/>
      <w:marRight w:val="0"/>
      <w:marTop w:val="0"/>
      <w:marBottom w:val="0"/>
      <w:divBdr>
        <w:top w:val="none" w:sz="0" w:space="0" w:color="auto"/>
        <w:left w:val="none" w:sz="0" w:space="0" w:color="auto"/>
        <w:bottom w:val="none" w:sz="0" w:space="0" w:color="auto"/>
        <w:right w:val="none" w:sz="0" w:space="0" w:color="auto"/>
      </w:divBdr>
    </w:div>
    <w:div w:id="1773627561">
      <w:bodyDiv w:val="1"/>
      <w:marLeft w:val="0"/>
      <w:marRight w:val="0"/>
      <w:marTop w:val="0"/>
      <w:marBottom w:val="0"/>
      <w:divBdr>
        <w:top w:val="none" w:sz="0" w:space="0" w:color="auto"/>
        <w:left w:val="none" w:sz="0" w:space="0" w:color="auto"/>
        <w:bottom w:val="none" w:sz="0" w:space="0" w:color="auto"/>
        <w:right w:val="none" w:sz="0" w:space="0" w:color="auto"/>
      </w:divBdr>
    </w:div>
    <w:div w:id="1831945481">
      <w:bodyDiv w:val="1"/>
      <w:marLeft w:val="0"/>
      <w:marRight w:val="0"/>
      <w:marTop w:val="0"/>
      <w:marBottom w:val="0"/>
      <w:divBdr>
        <w:top w:val="none" w:sz="0" w:space="0" w:color="auto"/>
        <w:left w:val="none" w:sz="0" w:space="0" w:color="auto"/>
        <w:bottom w:val="none" w:sz="0" w:space="0" w:color="auto"/>
        <w:right w:val="none" w:sz="0" w:space="0" w:color="auto"/>
      </w:divBdr>
    </w:div>
    <w:div w:id="1838687505">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5098215">
      <w:bodyDiv w:val="1"/>
      <w:marLeft w:val="0"/>
      <w:marRight w:val="0"/>
      <w:marTop w:val="0"/>
      <w:marBottom w:val="0"/>
      <w:divBdr>
        <w:top w:val="none" w:sz="0" w:space="0" w:color="auto"/>
        <w:left w:val="none" w:sz="0" w:space="0" w:color="auto"/>
        <w:bottom w:val="none" w:sz="0" w:space="0" w:color="auto"/>
        <w:right w:val="none" w:sz="0" w:space="0" w:color="auto"/>
      </w:divBdr>
    </w:div>
    <w:div w:id="1957827157">
      <w:bodyDiv w:val="1"/>
      <w:marLeft w:val="0"/>
      <w:marRight w:val="0"/>
      <w:marTop w:val="0"/>
      <w:marBottom w:val="0"/>
      <w:divBdr>
        <w:top w:val="none" w:sz="0" w:space="0" w:color="auto"/>
        <w:left w:val="none" w:sz="0" w:space="0" w:color="auto"/>
        <w:bottom w:val="none" w:sz="0" w:space="0" w:color="auto"/>
        <w:right w:val="none" w:sz="0" w:space="0" w:color="auto"/>
      </w:divBdr>
    </w:div>
    <w:div w:id="1971475920">
      <w:bodyDiv w:val="1"/>
      <w:marLeft w:val="0"/>
      <w:marRight w:val="0"/>
      <w:marTop w:val="0"/>
      <w:marBottom w:val="0"/>
      <w:divBdr>
        <w:top w:val="none" w:sz="0" w:space="0" w:color="auto"/>
        <w:left w:val="none" w:sz="0" w:space="0" w:color="auto"/>
        <w:bottom w:val="none" w:sz="0" w:space="0" w:color="auto"/>
        <w:right w:val="none" w:sz="0" w:space="0" w:color="auto"/>
      </w:divBdr>
    </w:div>
    <w:div w:id="1992175069">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67876715">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BCE1C-C9CC-44E4-BA00-C1A18E94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10</Pages>
  <Words>2607</Words>
  <Characters>14865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Жан-Ахмет Тұрсынбай Сержанұлы</cp:lastModifiedBy>
  <cp:revision>340</cp:revision>
  <cp:lastPrinted>2024-06-19T05:12:00Z</cp:lastPrinted>
  <dcterms:created xsi:type="dcterms:W3CDTF">2024-06-19T06:12:00Z</dcterms:created>
  <dcterms:modified xsi:type="dcterms:W3CDTF">2025-06-13T06:28:00Z</dcterms:modified>
</cp:coreProperties>
</file>